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A23" w:rsidRPr="00E66563" w:rsidRDefault="00317290" w:rsidP="00E73071">
      <w:pPr>
        <w:ind w:left="-993"/>
        <w:rPr>
          <w:rFonts w:ascii="Times New Roman" w:hAnsi="Times New Roman"/>
          <w:b/>
          <w:sz w:val="28"/>
          <w:szCs w:val="28"/>
        </w:rPr>
      </w:pPr>
      <w:bookmarkStart w:id="0" w:name="_GoBack"/>
      <w:r w:rsidRPr="0025758A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-3810</wp:posOffset>
            </wp:positionH>
            <wp:positionV relativeFrom="margin">
              <wp:posOffset>-548640</wp:posOffset>
            </wp:positionV>
            <wp:extent cx="5939790" cy="8736965"/>
            <wp:effectExtent l="0" t="0" r="3810" b="6985"/>
            <wp:wrapSquare wrapText="bothSides"/>
            <wp:docPr id="2" name="Рисунок 2" descr="C:\Users\heapk\Desktop\титульники\ОП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и\ОП 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3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E73071" w:rsidRDefault="00E73071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73071" w:rsidRDefault="00E73071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73071" w:rsidRDefault="00E73071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73071" w:rsidRDefault="00E73071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73071" w:rsidRDefault="00E73071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73071" w:rsidRDefault="00E73071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D30AB" w:rsidRDefault="00DD30AB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Программа разработана на основе:</w:t>
      </w:r>
    </w:p>
    <w:p w:rsidR="00BF045A" w:rsidRDefault="00BF045A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F045A" w:rsidRDefault="00BF045A" w:rsidP="00BF045A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 w:rsidRPr="00BF045A">
        <w:rPr>
          <w:rFonts w:ascii="Times New Roman" w:hAnsi="Times New Roman"/>
          <w:sz w:val="26"/>
          <w:szCs w:val="26"/>
        </w:rPr>
        <w:t>-Федерального государственного образовательного стандарта среднего общего образования по специальности</w:t>
      </w:r>
      <w:r w:rsidRPr="00BF045A">
        <w:rPr>
          <w:rFonts w:ascii="Times New Roman" w:hAnsi="Times New Roman"/>
          <w:b/>
          <w:sz w:val="26"/>
          <w:szCs w:val="26"/>
        </w:rPr>
        <w:t xml:space="preserve"> </w:t>
      </w:r>
      <w:r w:rsidRPr="00BF045A">
        <w:rPr>
          <w:rFonts w:ascii="Times New Roman" w:hAnsi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BF045A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BF045A">
        <w:rPr>
          <w:rFonts w:ascii="Times New Roman" w:hAnsi="Times New Roman"/>
          <w:sz w:val="26"/>
          <w:szCs w:val="26"/>
        </w:rPr>
        <w:t xml:space="preserve"> России от 15 января 2018 г 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045A">
        <w:rPr>
          <w:rFonts w:ascii="Times New Roman" w:hAnsi="Times New Roman"/>
          <w:sz w:val="26"/>
          <w:szCs w:val="26"/>
        </w:rPr>
        <w:t>30,</w:t>
      </w:r>
      <w:r w:rsidRPr="00BF045A">
        <w:rPr>
          <w:rFonts w:ascii="Times New Roman" w:hAnsi="Times New Roman"/>
          <w:bCs/>
          <w:sz w:val="26"/>
          <w:szCs w:val="26"/>
          <w:lang w:bidi="ru-RU"/>
        </w:rPr>
        <w:t xml:space="preserve"> входящей в состав укрупненной группы специальностей 08.00.00 </w:t>
      </w:r>
      <w:r>
        <w:rPr>
          <w:rFonts w:ascii="Times New Roman" w:hAnsi="Times New Roman"/>
          <w:bCs/>
          <w:sz w:val="26"/>
          <w:szCs w:val="26"/>
          <w:lang w:bidi="ru-RU"/>
        </w:rPr>
        <w:t>Т</w:t>
      </w:r>
      <w:r w:rsidRPr="00BF045A">
        <w:rPr>
          <w:rFonts w:ascii="Times New Roman" w:hAnsi="Times New Roman"/>
          <w:bCs/>
          <w:sz w:val="26"/>
          <w:szCs w:val="26"/>
          <w:lang w:bidi="ru-RU"/>
        </w:rPr>
        <w:t>ехника и технологии строительства;</w:t>
      </w:r>
    </w:p>
    <w:p w:rsidR="00BF045A" w:rsidRPr="00BF045A" w:rsidRDefault="00BF045A" w:rsidP="00BF045A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</w:p>
    <w:p w:rsidR="002037CA" w:rsidRDefault="00DD30AB" w:rsidP="008D210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100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8D2100" w:rsidRPr="008D2100">
        <w:rPr>
          <w:rFonts w:ascii="Times New Roman" w:hAnsi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89144C">
        <w:rPr>
          <w:rFonts w:ascii="Times New Roman" w:hAnsi="Times New Roman"/>
          <w:sz w:val="26"/>
          <w:szCs w:val="26"/>
        </w:rPr>
        <w:t>, 2018</w:t>
      </w:r>
      <w:r w:rsidRPr="008D2100">
        <w:rPr>
          <w:rFonts w:ascii="Times New Roman" w:hAnsi="Times New Roman"/>
          <w:sz w:val="26"/>
          <w:szCs w:val="26"/>
        </w:rPr>
        <w:t xml:space="preserve"> г.</w:t>
      </w:r>
    </w:p>
    <w:p w:rsidR="00BF045A" w:rsidRPr="008D2100" w:rsidRDefault="00BF045A" w:rsidP="008D210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037CA" w:rsidRPr="00E66563" w:rsidRDefault="002037CA" w:rsidP="002037C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ab/>
      </w:r>
      <w:r w:rsidRPr="00E66563">
        <w:rPr>
          <w:rFonts w:ascii="Times New Roman" w:hAnsi="Times New Roman"/>
          <w:sz w:val="28"/>
          <w:szCs w:val="28"/>
        </w:rPr>
        <w:tab/>
      </w: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Разработчик: преподаватель </w:t>
      </w:r>
      <w:r w:rsidR="00F50A83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="00F50A83">
        <w:rPr>
          <w:rFonts w:ascii="Times New Roman" w:hAnsi="Times New Roman"/>
          <w:sz w:val="28"/>
          <w:szCs w:val="28"/>
        </w:rPr>
        <w:t>Низамутдинов</w:t>
      </w:r>
      <w:proofErr w:type="spellEnd"/>
      <w:r w:rsidR="00F50A83">
        <w:rPr>
          <w:rFonts w:ascii="Times New Roman" w:hAnsi="Times New Roman"/>
          <w:sz w:val="28"/>
          <w:szCs w:val="28"/>
        </w:rPr>
        <w:t xml:space="preserve"> Р.Т.</w:t>
      </w: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44A23" w:rsidRPr="00E66563" w:rsidRDefault="00E44A23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66563">
        <w:rPr>
          <w:rFonts w:ascii="Times New Roman" w:hAnsi="Times New Roman"/>
          <w:b/>
          <w:i/>
          <w:sz w:val="28"/>
          <w:szCs w:val="28"/>
        </w:rPr>
        <w:t>СОДЕРЖАНИЕ</w:t>
      </w:r>
    </w:p>
    <w:p w:rsidR="002037CA" w:rsidRPr="00E66563" w:rsidRDefault="002037CA" w:rsidP="002037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7"/>
        <w:gridCol w:w="7655"/>
        <w:gridCol w:w="850"/>
      </w:tblGrid>
      <w:tr w:rsidR="002037CA" w:rsidRPr="00E66563" w:rsidTr="001E0518"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Default="00353291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3291">
              <w:rPr>
                <w:rFonts w:ascii="Times New Roman" w:hAnsi="Times New Roman"/>
                <w:b/>
                <w:sz w:val="28"/>
                <w:szCs w:val="28"/>
              </w:rPr>
              <w:t>1. ПАСПОРТ ПРОГРАММЫ УЧЕБНОЙ ДИСЦИПЛИНЫ</w:t>
            </w:r>
          </w:p>
          <w:p w:rsidR="00353291" w:rsidRPr="00E66563" w:rsidRDefault="00353291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3291" w:rsidRDefault="00353291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37CA" w:rsidRPr="00353291" w:rsidRDefault="00353291" w:rsidP="003532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037CA" w:rsidRPr="00E66563" w:rsidTr="001E0518"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СТРУКТУРА  И СОДЕРЖАНИЕ УЧЕБНОЙ ДИСЦИПЛИНЫ</w:t>
            </w:r>
          </w:p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37CA" w:rsidRPr="00353291" w:rsidRDefault="00353291" w:rsidP="001E05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29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037CA" w:rsidRPr="00E66563" w:rsidTr="001E0518">
        <w:trPr>
          <w:trHeight w:val="670"/>
        </w:trPr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УЧЕБНОЙ ДИСЦИПЛИНЫ </w:t>
            </w:r>
          </w:p>
        </w:tc>
        <w:tc>
          <w:tcPr>
            <w:tcW w:w="850" w:type="dxa"/>
          </w:tcPr>
          <w:p w:rsidR="002037CA" w:rsidRPr="00353291" w:rsidRDefault="00353291" w:rsidP="001E05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29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2037CA" w:rsidRPr="00E66563" w:rsidTr="001E0518"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КОНТРОЛЬ И ОЦЕНКА РЕЗУЛЬТАТОВ ОСВОЕНИЯ УЧЕБНОЙ  ДИСЦИПЛИНЫ</w:t>
            </w:r>
          </w:p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37CA" w:rsidRPr="00353291" w:rsidRDefault="00353291" w:rsidP="001E05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29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</w:tbl>
    <w:p w:rsidR="002037CA" w:rsidRPr="00E66563" w:rsidRDefault="002037CA" w:rsidP="002037C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53291" w:rsidRPr="00353291" w:rsidRDefault="00353291" w:rsidP="00353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353291">
        <w:rPr>
          <w:rFonts w:ascii="Times New Roman" w:hAnsi="Times New Roman"/>
          <w:b/>
          <w:caps/>
          <w:sz w:val="28"/>
          <w:szCs w:val="28"/>
        </w:rPr>
        <w:t xml:space="preserve">1. </w:t>
      </w:r>
      <w:r w:rsidRPr="00353291">
        <w:rPr>
          <w:rFonts w:ascii="Times New Roman" w:hAnsi="Times New Roman"/>
          <w:b/>
          <w:caps/>
          <w:sz w:val="26"/>
          <w:szCs w:val="26"/>
        </w:rPr>
        <w:t>паспорт РАБОЧЕЙ ПРОГРАММЫ УЧЕБНОЙ ДИСЦИПЛИНЫ</w:t>
      </w:r>
    </w:p>
    <w:p w:rsidR="002037CA" w:rsidRPr="00E66563" w:rsidRDefault="002037CA" w:rsidP="002037CA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t>ОП.0</w:t>
      </w:r>
      <w:r w:rsidR="003F44BB" w:rsidRPr="00E66563">
        <w:rPr>
          <w:rFonts w:ascii="Times New Roman" w:hAnsi="Times New Roman"/>
          <w:b/>
          <w:sz w:val="28"/>
          <w:szCs w:val="28"/>
        </w:rPr>
        <w:t>2</w:t>
      </w:r>
      <w:r w:rsidRPr="00E66563">
        <w:rPr>
          <w:rFonts w:ascii="Times New Roman" w:hAnsi="Times New Roman"/>
          <w:b/>
          <w:sz w:val="28"/>
          <w:szCs w:val="28"/>
        </w:rPr>
        <w:t xml:space="preserve"> Техническая механика</w:t>
      </w:r>
    </w:p>
    <w:p w:rsidR="002037CA" w:rsidRPr="00E66563" w:rsidRDefault="002037CA" w:rsidP="002037CA">
      <w:pPr>
        <w:tabs>
          <w:tab w:val="center" w:pos="4677"/>
          <w:tab w:val="left" w:pos="6210"/>
        </w:tabs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t>1.1.Область применения программы.</w:t>
      </w:r>
    </w:p>
    <w:p w:rsidR="002037CA" w:rsidRPr="00E66563" w:rsidRDefault="00E44A23" w:rsidP="002037CA">
      <w:pPr>
        <w:tabs>
          <w:tab w:val="left" w:pos="3664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          </w:t>
      </w:r>
      <w:r w:rsidR="002037CA" w:rsidRPr="00E66563">
        <w:rPr>
          <w:rFonts w:ascii="Times New Roman" w:hAnsi="Times New Roman"/>
          <w:sz w:val="28"/>
          <w:szCs w:val="28"/>
        </w:rPr>
        <w:t xml:space="preserve">Рабочая программа учебной дисциплины ОП 02. Техническая </w:t>
      </w:r>
      <w:r w:rsidR="00C30223" w:rsidRPr="00E66563">
        <w:rPr>
          <w:rFonts w:ascii="Times New Roman" w:hAnsi="Times New Roman"/>
          <w:sz w:val="28"/>
          <w:szCs w:val="28"/>
        </w:rPr>
        <w:t>механика является</w:t>
      </w:r>
      <w:r w:rsidR="002037CA" w:rsidRPr="00E66563">
        <w:rPr>
          <w:rFonts w:ascii="Times New Roman" w:hAnsi="Times New Roman"/>
          <w:sz w:val="28"/>
          <w:szCs w:val="28"/>
        </w:rPr>
        <w:t xml:space="preserve">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 входит в укрупненную группу 08.00.00 Техника и технология строительства.</w:t>
      </w:r>
    </w:p>
    <w:p w:rsidR="00E44A23" w:rsidRPr="00E66563" w:rsidRDefault="00E44A23" w:rsidP="00E44A23">
      <w:pPr>
        <w:spacing w:after="0" w:line="28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44A23" w:rsidRPr="00E66563" w:rsidRDefault="00E44A23" w:rsidP="002037CA">
      <w:pPr>
        <w:tabs>
          <w:tab w:val="left" w:pos="3664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52A57" w:rsidRDefault="002037CA" w:rsidP="00A52A5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66563">
        <w:rPr>
          <w:rFonts w:ascii="Times New Roman" w:hAnsi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="00A52A57" w:rsidRPr="00A52A57">
        <w:rPr>
          <w:rFonts w:ascii="Times New Roman" w:hAnsi="Times New Roman"/>
          <w:sz w:val="26"/>
          <w:szCs w:val="26"/>
        </w:rPr>
        <w:t xml:space="preserve"> </w:t>
      </w:r>
    </w:p>
    <w:p w:rsidR="00A52A57" w:rsidRPr="00A52A57" w:rsidRDefault="00A52A57" w:rsidP="00A52A5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52A57">
        <w:rPr>
          <w:rFonts w:ascii="Times New Roman" w:hAnsi="Times New Roman"/>
          <w:sz w:val="28"/>
          <w:szCs w:val="28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08.02.07 Монтаж и эксплуатация внутренних сантехнических устройств, кондиционирования воздуха и вентиляции</w:t>
      </w:r>
      <w:r w:rsidRPr="00A52A57">
        <w:rPr>
          <w:rFonts w:ascii="Times New Roman" w:hAnsi="Times New Roman"/>
          <w:sz w:val="26"/>
          <w:szCs w:val="26"/>
        </w:rPr>
        <w:t>.</w:t>
      </w:r>
    </w:p>
    <w:p w:rsidR="00A52A57" w:rsidRDefault="00A52A57" w:rsidP="002037CA">
      <w:pPr>
        <w:tabs>
          <w:tab w:val="center" w:pos="4677"/>
          <w:tab w:val="left" w:pos="6210"/>
        </w:tabs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tabs>
          <w:tab w:val="center" w:pos="4677"/>
          <w:tab w:val="left" w:pos="6210"/>
        </w:tabs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1.3. </w:t>
      </w:r>
      <w:r w:rsidRPr="00E66563">
        <w:rPr>
          <w:rFonts w:ascii="Times New Roman" w:hAnsi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A52A57" w:rsidRDefault="002037CA" w:rsidP="002037CA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должен </w:t>
      </w:r>
    </w:p>
    <w:p w:rsidR="002037CA" w:rsidRPr="00A52A57" w:rsidRDefault="002037CA" w:rsidP="002037CA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52A57">
        <w:rPr>
          <w:rFonts w:ascii="Times New Roman" w:hAnsi="Times New Roman"/>
          <w:b/>
          <w:sz w:val="28"/>
          <w:szCs w:val="28"/>
        </w:rPr>
        <w:t>уметь:</w:t>
      </w:r>
    </w:p>
    <w:p w:rsidR="002037CA" w:rsidRPr="00E66563" w:rsidRDefault="002037CA" w:rsidP="00A52A57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- производить расчеты механических передач и простейших сборочных единиц;  </w:t>
      </w:r>
    </w:p>
    <w:p w:rsidR="002037CA" w:rsidRPr="00E66563" w:rsidRDefault="002037CA" w:rsidP="00A52A57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-читать кинематические схемы; </w:t>
      </w:r>
    </w:p>
    <w:p w:rsidR="002037CA" w:rsidRPr="00E66563" w:rsidRDefault="002037CA" w:rsidP="00A52A57">
      <w:pPr>
        <w:ind w:firstLine="567"/>
        <w:contextualSpacing/>
        <w:rPr>
          <w:rFonts w:ascii="Times New Roman" w:hAnsi="Times New Roman"/>
          <w:i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-определять напряжения в конструкционных элементах;</w:t>
      </w:r>
      <w:r w:rsidRPr="00E66563">
        <w:rPr>
          <w:rFonts w:ascii="Times New Roman" w:hAnsi="Times New Roman"/>
          <w:i/>
          <w:sz w:val="28"/>
          <w:szCs w:val="28"/>
        </w:rPr>
        <w:t xml:space="preserve"> </w:t>
      </w:r>
    </w:p>
    <w:p w:rsidR="002037CA" w:rsidRPr="00E66563" w:rsidRDefault="002037CA" w:rsidP="00A52A57">
      <w:pPr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66563">
        <w:rPr>
          <w:rFonts w:ascii="Times New Roman" w:hAnsi="Times New Roman"/>
          <w:i/>
          <w:sz w:val="28"/>
          <w:szCs w:val="28"/>
        </w:rPr>
        <w:t>- производить расчеты элементов конструкций на кручение и изгиб;</w:t>
      </w:r>
    </w:p>
    <w:p w:rsidR="002037CA" w:rsidRPr="00E66563" w:rsidRDefault="002037CA" w:rsidP="00A52A57">
      <w:pPr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66563">
        <w:rPr>
          <w:rFonts w:ascii="Times New Roman" w:hAnsi="Times New Roman"/>
          <w:i/>
          <w:sz w:val="28"/>
          <w:szCs w:val="28"/>
        </w:rPr>
        <w:t xml:space="preserve"> - использовать положения сопро</w:t>
      </w:r>
      <w:r w:rsidRPr="00E66563">
        <w:rPr>
          <w:rFonts w:ascii="Times New Roman" w:hAnsi="Times New Roman"/>
          <w:i/>
          <w:sz w:val="28"/>
          <w:szCs w:val="28"/>
        </w:rPr>
        <w:softHyphen/>
        <w:t>мата в практической деятельности; оценивать работо</w:t>
      </w:r>
      <w:r w:rsidRPr="00E66563">
        <w:rPr>
          <w:rFonts w:ascii="Times New Roman" w:hAnsi="Times New Roman"/>
          <w:i/>
          <w:sz w:val="28"/>
          <w:szCs w:val="28"/>
        </w:rPr>
        <w:softHyphen/>
        <w:t>способность деталей, узлов и механизмов изделий машиностроения, типовых для конкретной отрасли производства;</w:t>
      </w:r>
    </w:p>
    <w:p w:rsidR="002037CA" w:rsidRPr="00E66563" w:rsidRDefault="002037CA" w:rsidP="00A52A57">
      <w:pPr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66563">
        <w:rPr>
          <w:rFonts w:ascii="Times New Roman" w:hAnsi="Times New Roman"/>
          <w:i/>
          <w:sz w:val="28"/>
          <w:szCs w:val="28"/>
        </w:rPr>
        <w:t xml:space="preserve"> - оценивать надежность типовых дета</w:t>
      </w:r>
      <w:r w:rsidRPr="00E66563">
        <w:rPr>
          <w:rFonts w:ascii="Times New Roman" w:hAnsi="Times New Roman"/>
          <w:i/>
          <w:sz w:val="28"/>
          <w:szCs w:val="28"/>
        </w:rPr>
        <w:softHyphen/>
        <w:t>лей, узлов и механизмов и проводить анализ результа</w:t>
      </w:r>
      <w:r w:rsidRPr="00E66563">
        <w:rPr>
          <w:rFonts w:ascii="Times New Roman" w:hAnsi="Times New Roman"/>
          <w:i/>
          <w:sz w:val="28"/>
          <w:szCs w:val="28"/>
        </w:rPr>
        <w:softHyphen/>
        <w:t xml:space="preserve">тов, полученных на основе принятых решений; </w:t>
      </w:r>
    </w:p>
    <w:p w:rsidR="002037CA" w:rsidRPr="00E66563" w:rsidRDefault="002037CA" w:rsidP="00A52A57">
      <w:pPr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E66563">
        <w:rPr>
          <w:rFonts w:ascii="Times New Roman" w:hAnsi="Times New Roman"/>
          <w:i/>
          <w:sz w:val="28"/>
          <w:szCs w:val="28"/>
        </w:rPr>
        <w:lastRenderedPageBreak/>
        <w:t xml:space="preserve"> - при</w:t>
      </w:r>
      <w:r w:rsidRPr="00E66563">
        <w:rPr>
          <w:rFonts w:ascii="Times New Roman" w:hAnsi="Times New Roman"/>
          <w:i/>
          <w:sz w:val="28"/>
          <w:szCs w:val="28"/>
        </w:rPr>
        <w:softHyphen/>
        <w:t>менять и соблюдать действующие стандарты, техни</w:t>
      </w:r>
      <w:r w:rsidRPr="00E66563">
        <w:rPr>
          <w:rFonts w:ascii="Times New Roman" w:hAnsi="Times New Roman"/>
          <w:i/>
          <w:sz w:val="28"/>
          <w:szCs w:val="28"/>
        </w:rPr>
        <w:softHyphen/>
        <w:t>ческие условия, положения и инструкции по оформ</w:t>
      </w:r>
      <w:r w:rsidRPr="00E66563">
        <w:rPr>
          <w:rFonts w:ascii="Times New Roman" w:hAnsi="Times New Roman"/>
          <w:i/>
          <w:sz w:val="28"/>
          <w:szCs w:val="28"/>
        </w:rPr>
        <w:softHyphen/>
        <w:t>лению технической документации (ЕСКД).</w:t>
      </w:r>
    </w:p>
    <w:p w:rsidR="00A52A57" w:rsidRDefault="002037CA" w:rsidP="00A52A57">
      <w:pPr>
        <w:tabs>
          <w:tab w:val="center" w:pos="4677"/>
          <w:tab w:val="left" w:pos="6210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должен </w:t>
      </w:r>
    </w:p>
    <w:p w:rsidR="002037CA" w:rsidRPr="00A52A57" w:rsidRDefault="002037CA" w:rsidP="002037CA">
      <w:p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52A57">
        <w:rPr>
          <w:rFonts w:ascii="Times New Roman" w:hAnsi="Times New Roman"/>
          <w:b/>
          <w:sz w:val="28"/>
          <w:szCs w:val="28"/>
        </w:rPr>
        <w:t>знать:</w:t>
      </w:r>
    </w:p>
    <w:p w:rsidR="002037CA" w:rsidRPr="00E66563" w:rsidRDefault="002037CA" w:rsidP="00A52A57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- основы технической механики;</w:t>
      </w:r>
    </w:p>
    <w:p w:rsidR="002037CA" w:rsidRPr="00E66563" w:rsidRDefault="002037CA" w:rsidP="00A52A57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- виды механизмов, их кинематические и динамические характеристики; </w:t>
      </w:r>
    </w:p>
    <w:p w:rsidR="002037CA" w:rsidRPr="00E66563" w:rsidRDefault="002037CA" w:rsidP="00A52A57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- методику расчета элементов конструкций на прочность, жесткость и устойчивость при различных видах деформации;</w:t>
      </w:r>
    </w:p>
    <w:p w:rsidR="002037CA" w:rsidRPr="00E66563" w:rsidRDefault="002037CA" w:rsidP="00A52A57">
      <w:pPr>
        <w:spacing w:after="0"/>
        <w:ind w:firstLine="567"/>
        <w:contextualSpacing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- основы расчетов механических передач и простейших сборочных единиц общего назначения.</w:t>
      </w:r>
    </w:p>
    <w:p w:rsidR="002037CA" w:rsidRPr="00E66563" w:rsidRDefault="002037CA" w:rsidP="00A52A57">
      <w:pPr>
        <w:pStyle w:val="20"/>
        <w:shd w:val="clear" w:color="auto" w:fill="auto"/>
        <w:spacing w:before="0" w:after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>- основные понятия и аксиомы статики, кине</w:t>
      </w:r>
      <w:r w:rsidRPr="00E66563">
        <w:rPr>
          <w:i/>
          <w:sz w:val="28"/>
          <w:szCs w:val="28"/>
        </w:rPr>
        <w:softHyphen/>
        <w:t xml:space="preserve">матики и динамики; </w:t>
      </w:r>
    </w:p>
    <w:p w:rsidR="002037CA" w:rsidRPr="00E66563" w:rsidRDefault="002037CA" w:rsidP="00A52A57">
      <w:pPr>
        <w:pStyle w:val="20"/>
        <w:shd w:val="clear" w:color="auto" w:fill="auto"/>
        <w:spacing w:before="0" w:after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>- элементы конструкций;</w:t>
      </w:r>
    </w:p>
    <w:p w:rsidR="002037CA" w:rsidRPr="00E66563" w:rsidRDefault="002037CA" w:rsidP="00A52A57">
      <w:pPr>
        <w:pStyle w:val="20"/>
        <w:shd w:val="clear" w:color="auto" w:fill="auto"/>
        <w:spacing w:before="0" w:after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 xml:space="preserve">- понятия кручения и изгиба; </w:t>
      </w:r>
    </w:p>
    <w:p w:rsidR="002037CA" w:rsidRPr="00E66563" w:rsidRDefault="002037CA" w:rsidP="00A52A57">
      <w:pPr>
        <w:pStyle w:val="20"/>
        <w:shd w:val="clear" w:color="auto" w:fill="auto"/>
        <w:spacing w:before="0" w:after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:rsidR="002037CA" w:rsidRPr="00E66563" w:rsidRDefault="002037CA" w:rsidP="00A52A57">
      <w:pPr>
        <w:pStyle w:val="20"/>
        <w:shd w:val="clear" w:color="auto" w:fill="auto"/>
        <w:spacing w:before="0" w:after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 xml:space="preserve">- принципы построения схем механических систем; </w:t>
      </w:r>
    </w:p>
    <w:p w:rsidR="002037CA" w:rsidRPr="00E66563" w:rsidRDefault="002037CA" w:rsidP="00A52A57">
      <w:pPr>
        <w:pStyle w:val="20"/>
        <w:shd w:val="clear" w:color="auto" w:fill="auto"/>
        <w:spacing w:before="0" w:after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>- методики расчета на прочность, жесткость и устойчивость элементов машин и их конструкций;</w:t>
      </w:r>
    </w:p>
    <w:p w:rsidR="002037CA" w:rsidRPr="00E66563" w:rsidRDefault="002037CA" w:rsidP="00A52A57">
      <w:pPr>
        <w:pStyle w:val="20"/>
        <w:shd w:val="clear" w:color="auto" w:fill="auto"/>
        <w:spacing w:before="0" w:after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>- структуру механизмов и механических систем.</w:t>
      </w:r>
    </w:p>
    <w:p w:rsidR="002037CA" w:rsidRPr="00E66563" w:rsidRDefault="002037CA" w:rsidP="00A52A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Обучающийся должен обладать </w:t>
      </w:r>
      <w:r w:rsidRPr="00E66563">
        <w:rPr>
          <w:rFonts w:ascii="Times New Roman" w:hAnsi="Times New Roman"/>
          <w:b/>
          <w:bCs/>
          <w:sz w:val="28"/>
          <w:szCs w:val="28"/>
        </w:rPr>
        <w:t>общими и профессиональными  компетенциями</w:t>
      </w:r>
      <w:r w:rsidRPr="00E66563">
        <w:rPr>
          <w:rFonts w:ascii="Times New Roman" w:hAnsi="Times New Roman"/>
          <w:sz w:val="28"/>
          <w:szCs w:val="28"/>
        </w:rPr>
        <w:t>, включающими в себя способность</w:t>
      </w:r>
    </w:p>
    <w:p w:rsidR="002037CA" w:rsidRPr="00E66563" w:rsidRDefault="002037CA" w:rsidP="00A52A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03. Планировать и реализовывать собственное профессиональное и личностное развитие;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09. Использовать информационные технологии в профессиональной деятельности;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lastRenderedPageBreak/>
        <w:t>ОК 10. Пользоваться профессиональной документацией на государственном и иностранном языках;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1.1. Организовывать и выполнять подготовку систем и объектов к монтажу;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1.2. Организовывать и выполнять монтаж систем водоснабжения и водоотведения, отопления, вентиляции и кондиционирования воздуха;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1.3. Организовывать и выполнять производственный контроль качества монтажных работ;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2.2. Осуществлять планирование работ, связанных с эксплуатацией и ремонтом систем;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2.3. Организовывать производство работ по ремонту инженерных сетей и оборудования строительных объектов;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2.4. Осуществлять контроль за ремонтом и его качеством;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3.1. Конструировать элементы систем водоснабжения и водоотведения, отопления, вентиляции и кондиционирования воздуха;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3.2. Выполнять основы расчета систем водоснабжения и водоотведения, отопления, вентиляции и кондиционирования воздуха;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CC3958" w:rsidRPr="00CC3958" w:rsidRDefault="00CC3958" w:rsidP="00CC3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CC3958">
        <w:rPr>
          <w:rFonts w:ascii="Times New Roman" w:hAnsi="Times New Roman"/>
          <w:iCs/>
          <w:sz w:val="28"/>
          <w:szCs w:val="28"/>
        </w:rPr>
        <w:t xml:space="preserve">Содержание дисциплины имеет </w:t>
      </w:r>
      <w:proofErr w:type="spellStart"/>
      <w:r w:rsidRPr="00CC3958">
        <w:rPr>
          <w:rFonts w:ascii="Times New Roman" w:hAnsi="Times New Roman"/>
          <w:iCs/>
          <w:sz w:val="28"/>
          <w:szCs w:val="28"/>
        </w:rPr>
        <w:t>межпредметные</w:t>
      </w:r>
      <w:proofErr w:type="spellEnd"/>
      <w:r w:rsidRPr="00CC3958">
        <w:rPr>
          <w:rFonts w:ascii="Times New Roman" w:hAnsi="Times New Roman"/>
          <w:iCs/>
          <w:sz w:val="28"/>
          <w:szCs w:val="28"/>
        </w:rPr>
        <w:t xml:space="preserve"> связи с дисциплиной общеобразовательного цикла - физика, общепрофессионально</w:t>
      </w:r>
      <w:r>
        <w:rPr>
          <w:rFonts w:ascii="Times New Roman" w:hAnsi="Times New Roman"/>
          <w:iCs/>
          <w:sz w:val="28"/>
          <w:szCs w:val="28"/>
        </w:rPr>
        <w:t>го цикла – электротехника.</w:t>
      </w:r>
    </w:p>
    <w:p w:rsidR="00CC3958" w:rsidRPr="00CC3958" w:rsidRDefault="00CC3958" w:rsidP="00CC3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CC3958">
        <w:rPr>
          <w:rFonts w:ascii="Times New Roman" w:hAnsi="Times New Roman"/>
          <w:iCs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C3958" w:rsidRPr="00CC3958" w:rsidRDefault="00CC3958" w:rsidP="00CC3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CC3958">
        <w:rPr>
          <w:rFonts w:ascii="Times New Roman" w:hAnsi="Times New Roman"/>
          <w:iCs/>
          <w:sz w:val="28"/>
          <w:szCs w:val="28"/>
        </w:rPr>
        <w:lastRenderedPageBreak/>
        <w:t>Курс обеспечен методическими пособиями и указаниями к выполнению практических работ</w:t>
      </w:r>
      <w:r w:rsidRPr="00CC3958">
        <w:rPr>
          <w:rFonts w:ascii="Times New Roman" w:hAnsi="Times New Roman"/>
          <w:i/>
          <w:sz w:val="28"/>
          <w:szCs w:val="28"/>
        </w:rPr>
        <w:t>,</w:t>
      </w:r>
      <w:r w:rsidRPr="00CC3958">
        <w:rPr>
          <w:rFonts w:ascii="Times New Roman" w:hAnsi="Times New Roman"/>
          <w:iCs/>
          <w:sz w:val="28"/>
          <w:szCs w:val="28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E66563" w:rsidRPr="00E66563" w:rsidRDefault="00E66563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66563" w:rsidRPr="00E66563" w:rsidRDefault="00E66563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631DA8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631DA8">
      <w:pPr>
        <w:spacing w:after="0"/>
        <w:ind w:left="18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t>1.4. Количество часов на освоение программы учебной дисциплины:</w:t>
      </w:r>
    </w:p>
    <w:p w:rsidR="001E0518" w:rsidRPr="00E66563" w:rsidRDefault="001E0518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Объем образовательной нагрузки – </w:t>
      </w:r>
      <w:r w:rsidR="00F50A83">
        <w:rPr>
          <w:rFonts w:ascii="Times New Roman" w:hAnsi="Times New Roman"/>
          <w:b/>
          <w:sz w:val="28"/>
          <w:szCs w:val="28"/>
        </w:rPr>
        <w:t>180</w:t>
      </w:r>
      <w:r w:rsidRPr="00E66563">
        <w:rPr>
          <w:rFonts w:ascii="Times New Roman" w:hAnsi="Times New Roman"/>
          <w:b/>
          <w:sz w:val="28"/>
          <w:szCs w:val="28"/>
        </w:rPr>
        <w:t xml:space="preserve"> часов</w:t>
      </w:r>
      <w:r w:rsidRPr="00E66563">
        <w:rPr>
          <w:rFonts w:ascii="Times New Roman" w:hAnsi="Times New Roman"/>
          <w:sz w:val="28"/>
          <w:szCs w:val="28"/>
        </w:rPr>
        <w:t>, в том числе:</w:t>
      </w:r>
    </w:p>
    <w:p w:rsidR="001E0518" w:rsidRPr="00E66563" w:rsidRDefault="001E0518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учебной нагрузки во взаимодействии с преподавателем – </w:t>
      </w:r>
      <w:r w:rsidR="00F50A83">
        <w:rPr>
          <w:rFonts w:ascii="Times New Roman" w:hAnsi="Times New Roman"/>
          <w:b/>
          <w:sz w:val="28"/>
          <w:szCs w:val="28"/>
        </w:rPr>
        <w:t>162</w:t>
      </w:r>
      <w:r w:rsidR="002563B5">
        <w:rPr>
          <w:rFonts w:ascii="Times New Roman" w:hAnsi="Times New Roman"/>
          <w:b/>
          <w:sz w:val="28"/>
          <w:szCs w:val="28"/>
        </w:rPr>
        <w:t xml:space="preserve"> </w:t>
      </w:r>
      <w:r w:rsidR="00CC3958">
        <w:rPr>
          <w:rFonts w:ascii="Times New Roman" w:hAnsi="Times New Roman"/>
          <w:b/>
          <w:sz w:val="28"/>
          <w:szCs w:val="28"/>
        </w:rPr>
        <w:t>часа</w:t>
      </w:r>
      <w:r w:rsidRPr="00E66563">
        <w:rPr>
          <w:rFonts w:ascii="Times New Roman" w:hAnsi="Times New Roman"/>
          <w:sz w:val="28"/>
          <w:szCs w:val="28"/>
        </w:rPr>
        <w:t>;</w:t>
      </w:r>
    </w:p>
    <w:p w:rsidR="001E0518" w:rsidRPr="00E66563" w:rsidRDefault="001E0518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самостоятельной работы обучающегося –  </w:t>
      </w:r>
      <w:r w:rsidR="0022448B">
        <w:rPr>
          <w:rFonts w:ascii="Times New Roman" w:hAnsi="Times New Roman"/>
          <w:b/>
          <w:sz w:val="28"/>
          <w:szCs w:val="28"/>
        </w:rPr>
        <w:t>1</w:t>
      </w:r>
      <w:r w:rsidR="00F50A83">
        <w:rPr>
          <w:rFonts w:ascii="Times New Roman" w:hAnsi="Times New Roman"/>
          <w:b/>
          <w:sz w:val="28"/>
          <w:szCs w:val="28"/>
        </w:rPr>
        <w:t>8</w:t>
      </w:r>
      <w:r w:rsidRPr="00E66563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1E0518" w:rsidRPr="00E66563" w:rsidRDefault="001E0518" w:rsidP="001E0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1E0518" w:rsidRPr="00E66563" w:rsidRDefault="002037CA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br/>
      </w: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3F44BB" w:rsidRPr="00E66563" w:rsidRDefault="003F44BB">
      <w:pPr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br w:type="page"/>
      </w:r>
    </w:p>
    <w:p w:rsidR="001E0518" w:rsidRPr="00E66563" w:rsidRDefault="001E0518" w:rsidP="001E0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1E0518" w:rsidRPr="00E66563" w:rsidRDefault="001E0518" w:rsidP="001E0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/>
          <w:sz w:val="28"/>
          <w:szCs w:val="28"/>
          <w:u w:val="single"/>
        </w:rPr>
      </w:pPr>
      <w:r w:rsidRPr="00E66563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CC3958" w:rsidRPr="00CC3958" w:rsidTr="001A73AC">
        <w:trPr>
          <w:trHeight w:val="460"/>
        </w:trPr>
        <w:tc>
          <w:tcPr>
            <w:tcW w:w="7488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958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C395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CC3958" w:rsidRPr="00CC3958" w:rsidTr="001A73AC">
        <w:trPr>
          <w:trHeight w:val="285"/>
        </w:trPr>
        <w:tc>
          <w:tcPr>
            <w:tcW w:w="7488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C3958">
              <w:rPr>
                <w:rFonts w:ascii="Times New Roman" w:hAnsi="Times New Roman"/>
                <w:b/>
                <w:sz w:val="28"/>
                <w:szCs w:val="28"/>
              </w:rPr>
              <w:t>Объем образовательной нагрузки (всего)</w:t>
            </w:r>
          </w:p>
        </w:tc>
        <w:tc>
          <w:tcPr>
            <w:tcW w:w="1980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CC395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180</w:t>
            </w:r>
          </w:p>
        </w:tc>
      </w:tr>
      <w:tr w:rsidR="00CC3958" w:rsidRPr="00CC3958" w:rsidTr="001A73AC">
        <w:tc>
          <w:tcPr>
            <w:tcW w:w="7488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3958">
              <w:rPr>
                <w:rFonts w:ascii="Times New Roman" w:hAnsi="Times New Roman"/>
                <w:b/>
                <w:sz w:val="28"/>
                <w:szCs w:val="28"/>
              </w:rPr>
              <w:t>Учебной нагрузки во взаимодействии с преподавателем</w:t>
            </w:r>
          </w:p>
        </w:tc>
        <w:tc>
          <w:tcPr>
            <w:tcW w:w="1980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CC395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162</w:t>
            </w:r>
          </w:p>
        </w:tc>
      </w:tr>
      <w:tr w:rsidR="00CC3958" w:rsidRPr="00CC3958" w:rsidTr="001A73AC">
        <w:tc>
          <w:tcPr>
            <w:tcW w:w="7488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3958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CC3958" w:rsidRPr="00CC3958" w:rsidTr="001A73AC">
        <w:tc>
          <w:tcPr>
            <w:tcW w:w="7488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3958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C3958">
              <w:rPr>
                <w:rFonts w:ascii="Times New Roman" w:hAnsi="Times New Roman"/>
                <w:i/>
                <w:iCs/>
                <w:sz w:val="28"/>
                <w:szCs w:val="28"/>
              </w:rPr>
              <w:t>120</w:t>
            </w:r>
          </w:p>
        </w:tc>
      </w:tr>
      <w:tr w:rsidR="00CC3958" w:rsidRPr="00CC3958" w:rsidTr="001A73AC">
        <w:tc>
          <w:tcPr>
            <w:tcW w:w="7488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3958">
              <w:rPr>
                <w:rFonts w:ascii="Times New Roman" w:hAnsi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1980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C3958">
              <w:rPr>
                <w:rFonts w:ascii="Times New Roman" w:hAnsi="Times New Roman"/>
                <w:i/>
                <w:iCs/>
                <w:sz w:val="28"/>
                <w:szCs w:val="28"/>
              </w:rPr>
              <w:t>10</w:t>
            </w:r>
          </w:p>
        </w:tc>
      </w:tr>
      <w:tr w:rsidR="00CC3958" w:rsidRPr="00CC3958" w:rsidTr="001A73AC">
        <w:tc>
          <w:tcPr>
            <w:tcW w:w="7488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3958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 w:rsidRPr="00CC3958">
              <w:rPr>
                <w:rFonts w:ascii="Times New Roman" w:hAnsi="Times New Roman"/>
                <w:i/>
                <w:iCs/>
                <w:sz w:val="28"/>
                <w:szCs w:val="28"/>
              </w:rPr>
              <w:t>0</w:t>
            </w:r>
          </w:p>
        </w:tc>
      </w:tr>
      <w:tr w:rsidR="00CC3958" w:rsidRPr="00CC3958" w:rsidTr="001A73AC">
        <w:tc>
          <w:tcPr>
            <w:tcW w:w="7488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3958">
              <w:rPr>
                <w:rFonts w:ascii="Times New Roman" w:hAnsi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980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C3958">
              <w:rPr>
                <w:rFonts w:ascii="Times New Roman" w:hAnsi="Times New Roman"/>
                <w:i/>
                <w:iCs/>
                <w:sz w:val="28"/>
                <w:szCs w:val="28"/>
              </w:rPr>
              <w:t>6</w:t>
            </w:r>
          </w:p>
        </w:tc>
      </w:tr>
      <w:tr w:rsidR="00CC3958" w:rsidRPr="00CC3958" w:rsidTr="001A73AC">
        <w:tc>
          <w:tcPr>
            <w:tcW w:w="7488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C3958">
              <w:rPr>
                <w:rFonts w:ascii="Times New Roman" w:hAnsi="Times New Roman"/>
                <w:b/>
                <w:sz w:val="28"/>
                <w:szCs w:val="28"/>
              </w:rPr>
              <w:t>Самостоятельная учебная работа</w:t>
            </w:r>
          </w:p>
        </w:tc>
        <w:tc>
          <w:tcPr>
            <w:tcW w:w="1980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CC395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18</w:t>
            </w:r>
          </w:p>
        </w:tc>
      </w:tr>
      <w:tr w:rsidR="00CC3958" w:rsidRPr="00CC3958" w:rsidTr="001A73AC">
        <w:tc>
          <w:tcPr>
            <w:tcW w:w="9468" w:type="dxa"/>
            <w:gridSpan w:val="2"/>
            <w:shd w:val="clear" w:color="auto" w:fill="auto"/>
          </w:tcPr>
          <w:p w:rsidR="00CC3958" w:rsidRPr="00CC3958" w:rsidRDefault="00CC3958" w:rsidP="00CC3958">
            <w:pPr>
              <w:tabs>
                <w:tab w:val="left" w:pos="8434"/>
              </w:tabs>
              <w:spacing w:after="0" w:line="36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Форма контроля –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экзамен                                                                       6</w:t>
            </w:r>
          </w:p>
        </w:tc>
      </w:tr>
    </w:tbl>
    <w:p w:rsidR="00CC3958" w:rsidRPr="00E66563" w:rsidRDefault="00CC3958" w:rsidP="00CC3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8"/>
          <w:szCs w:val="28"/>
        </w:rPr>
      </w:pPr>
    </w:p>
    <w:p w:rsidR="002037CA" w:rsidRPr="00E66563" w:rsidRDefault="002037CA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br/>
        <w:t xml:space="preserve"> </w:t>
      </w:r>
    </w:p>
    <w:p w:rsidR="001E0518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1E0518" w:rsidRPr="00E665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66563">
        <w:rPr>
          <w:rFonts w:ascii="Times New Roman" w:hAnsi="Times New Roman"/>
          <w:color w:val="000000"/>
          <w:sz w:val="28"/>
          <w:szCs w:val="28"/>
        </w:rPr>
        <w:br/>
      </w:r>
    </w:p>
    <w:p w:rsidR="001E0518" w:rsidRPr="00E66563" w:rsidRDefault="001E0518" w:rsidP="001E051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</w:t>
      </w:r>
      <w:r w:rsidR="00CC3958">
        <w:rPr>
          <w:rFonts w:ascii="Times New Roman" w:hAnsi="Times New Roman"/>
          <w:b/>
          <w:sz w:val="28"/>
          <w:szCs w:val="28"/>
        </w:rPr>
        <w:t>2.2.</w:t>
      </w:r>
      <w:r w:rsidRPr="00E66563">
        <w:rPr>
          <w:rFonts w:ascii="Times New Roman" w:hAnsi="Times New Roman"/>
          <w:b/>
          <w:sz w:val="28"/>
          <w:szCs w:val="28"/>
        </w:rPr>
        <w:t xml:space="preserve">   Тематический план и содержание учебной дисциплины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3"/>
        <w:gridCol w:w="2670"/>
        <w:gridCol w:w="10064"/>
        <w:gridCol w:w="992"/>
        <w:gridCol w:w="851"/>
      </w:tblGrid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Наименование разделов и тем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center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Объем часов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Уровень усвоения</w:t>
            </w:r>
          </w:p>
        </w:tc>
      </w:tr>
      <w:tr w:rsidR="00F87982" w:rsidRPr="001F71D2" w:rsidTr="001A73AC">
        <w:trPr>
          <w:trHeight w:val="625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1.1. Основные понятия и аксиомы статики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Style w:val="FontStyle26"/>
              </w:rPr>
              <w:t>1-2 Материальная точка, абсолютно твердое тело. Сила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736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Style w:val="FontStyle26"/>
              </w:rPr>
              <w:t>3-4 Система сил, эквивалентные сис</w:t>
            </w:r>
            <w:r w:rsidRPr="001F71D2">
              <w:rPr>
                <w:rStyle w:val="FontStyle26"/>
              </w:rPr>
              <w:softHyphen/>
              <w:t>темы сил. Равнодействующая и уравновешивающая силы.  Аксиомы статики.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1.2. Плоская система сходящихся сил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5-6 Система сходящихся сил. Способы сложения двух сил. Разложение силы на две со</w:t>
            </w:r>
            <w:r w:rsidRPr="001F71D2">
              <w:rPr>
                <w:rFonts w:ascii="Times New Roman" w:hAnsi="Times New Roman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7-8 Практическое занятие №1 Равновесие системы сил (аналитическим способом)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1.3. Плоская система произвольно расположенных сил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9-10 Момент силы отно</w:t>
            </w:r>
            <w:r w:rsidRPr="001F71D2">
              <w:rPr>
                <w:rFonts w:ascii="Times New Roman" w:hAnsi="Times New Roman"/>
              </w:rPr>
              <w:softHyphen/>
              <w:t>сительно точки. Пара сил и ее характеристики. Момент пары. Эк</w:t>
            </w:r>
            <w:r w:rsidRPr="001F71D2">
              <w:rPr>
                <w:rFonts w:ascii="Times New Roman" w:hAnsi="Times New Roman"/>
              </w:rPr>
              <w:softHyphen/>
              <w:t>вивалентные пары. Сложение пар.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11-12 Приведение силы к данной точке. Приведение плоской системы сил к данному цен</w:t>
            </w:r>
            <w:r w:rsidRPr="001F71D2">
              <w:rPr>
                <w:rFonts w:ascii="Times New Roman" w:hAnsi="Times New Roman"/>
              </w:rPr>
              <w:softHyphen/>
              <w:t>тру. Главный вектор и главный момент системы сил. Теорема Вариньона о моменте равно</w:t>
            </w:r>
            <w:r w:rsidRPr="001F71D2">
              <w:rPr>
                <w:rFonts w:ascii="Times New Roman" w:hAnsi="Times New Roman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 xml:space="preserve">13-14 Практическое занятие №2 Определение реакции в опорах </w:t>
            </w:r>
            <w:proofErr w:type="spellStart"/>
            <w:r w:rsidRPr="001F71D2">
              <w:rPr>
                <w:rFonts w:ascii="Times New Roman" w:hAnsi="Times New Roman"/>
              </w:rPr>
              <w:t>двухопорной</w:t>
            </w:r>
            <w:proofErr w:type="spellEnd"/>
            <w:r w:rsidRPr="001F71D2">
              <w:rPr>
                <w:rFonts w:ascii="Times New Roman" w:hAnsi="Times New Roman"/>
              </w:rPr>
              <w:t xml:space="preserve"> балки с проверкой правильности решения.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15-16 Практическое занятие №3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26" w:type="dxa"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1.4. Пространственная система сил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17-18 Параллелепипед сил. Проекция силы на ось, не лежащую с ней в одной плоскости. Момент силы относи</w:t>
            </w:r>
            <w:r w:rsidRPr="001F71D2">
              <w:rPr>
                <w:rFonts w:ascii="Times New Roman" w:hAnsi="Times New Roman"/>
              </w:rPr>
              <w:softHyphen/>
              <w:t>тельно оси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1.5. Центр тяжести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19-20 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21- 22 Лабораторное занятие №1 Определение центра тяжести плоских фигур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2.1. Основные понятие кинематики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23- 24.Основные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2.2. Кинематики точки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25- 26 Виды движения точки. Средняя скорость и скорость в данный момент. Ускорение полное, нормальное и ка</w:t>
            </w:r>
            <w:r w:rsidRPr="001F71D2">
              <w:rPr>
                <w:rFonts w:ascii="Times New Roman" w:hAnsi="Times New Roman"/>
              </w:rPr>
              <w:softHyphen/>
              <w:t>сательное.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Тема2.3Простейшие движения твердого тела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27-28 Поступательное движение. Вращательное движение твердого тела вокруг неподвиж</w:t>
            </w:r>
            <w:r w:rsidRPr="001F71D2">
              <w:rPr>
                <w:rFonts w:ascii="Times New Roman" w:hAnsi="Times New Roman"/>
              </w:rPr>
              <w:softHyphen/>
              <w:t xml:space="preserve">ной оси. Частные случаи вращательного движения точки. Линейные скорости и ускорения точек вращающегося </w:t>
            </w:r>
            <w:r w:rsidRPr="001F71D2">
              <w:rPr>
                <w:rFonts w:ascii="Times New Roman" w:hAnsi="Times New Roman"/>
              </w:rPr>
              <w:lastRenderedPageBreak/>
              <w:t>тела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lastRenderedPageBreak/>
              <w:t>Тема 2.4. Сложные движения точки и твердого тела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29-30 Переносное, относительное и абсолютное движение, точки. Скорости этих движений.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 w:val="restart"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3.1. Основные понятия и аксиомы динамики</w:t>
            </w:r>
          </w:p>
        </w:tc>
        <w:tc>
          <w:tcPr>
            <w:tcW w:w="10064" w:type="dxa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31 – 32 Динамика. Закон инерции. Основной закон динамики. Масса материальной точки. Закон незави</w:t>
            </w:r>
            <w:r w:rsidRPr="001F71D2">
              <w:rPr>
                <w:rFonts w:ascii="Times New Roman" w:hAnsi="Times New Roman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992" w:type="dxa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tcBorders>
              <w:top w:val="nil"/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3.2. Движение материальной точки. Метод кинетостатики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33 -34 Свободная и несвободная материальные точки. Сила инерции при прямолинейном и криволинейном движениях.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35- 36 Принцип Даламбера Понятие о неуравновешенных силах инер</w:t>
            </w:r>
            <w:r w:rsidRPr="001F71D2">
              <w:rPr>
                <w:rFonts w:ascii="Times New Roman" w:hAnsi="Times New Roman"/>
              </w:rPr>
              <w:softHyphen/>
              <w:t>ции и их влиянии на работу машин.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37-38 Практическое занятие №4 Определение коэффициента трения скольжения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39- 40 Контрольная работа по теме «Метод кинетостатики»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3.3. Работа и мощность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41 – 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43 – 44 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 xml:space="preserve">Самостоятельная работа обучающегося №1 </w:t>
            </w:r>
          </w:p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 xml:space="preserve">Тема </w:t>
            </w:r>
            <w:r w:rsidRPr="001F71D2">
              <w:rPr>
                <w:rFonts w:ascii="Times New Roman" w:eastAsia="TimesNewRomanPSMT-Identity-H" w:hAnsi="Times New Roman"/>
                <w:lang w:eastAsia="en-US"/>
              </w:rPr>
              <w:t xml:space="preserve">Построение эпюр </w:t>
            </w:r>
            <w:proofErr w:type="spellStart"/>
            <w:r w:rsidRPr="001F71D2">
              <w:rPr>
                <w:rFonts w:ascii="Times New Roman" w:eastAsia="TimesNewRomanPSMT-Identity-H" w:hAnsi="Times New Roman"/>
                <w:lang w:eastAsia="en-US"/>
              </w:rPr>
              <w:t>Qx</w:t>
            </w:r>
            <w:proofErr w:type="spellEnd"/>
            <w:r w:rsidRPr="001F71D2">
              <w:rPr>
                <w:rFonts w:ascii="Times New Roman" w:eastAsia="TimesNewRomanPSMT-Identity-H" w:hAnsi="Times New Roman"/>
                <w:lang w:eastAsia="en-US"/>
              </w:rPr>
              <w:t xml:space="preserve">, </w:t>
            </w:r>
            <w:proofErr w:type="spellStart"/>
            <w:r w:rsidRPr="001F71D2">
              <w:rPr>
                <w:rFonts w:ascii="Times New Roman" w:eastAsia="TimesNewRomanPSMT-Identity-H" w:hAnsi="Times New Roman"/>
                <w:lang w:eastAsia="en-US"/>
              </w:rPr>
              <w:t>Мx</w:t>
            </w:r>
            <w:proofErr w:type="spellEnd"/>
            <w:r w:rsidRPr="001F71D2">
              <w:rPr>
                <w:rFonts w:ascii="Times New Roman" w:eastAsia="TimesNewRomanPSMT-Identity-H" w:hAnsi="Times New Roman"/>
                <w:lang w:eastAsia="en-US"/>
              </w:rPr>
              <w:t xml:space="preserve"> поперечных и изгибающих моментов (выполнить в тетради)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 xml:space="preserve">Самостоятельная работа обучающегося №2 </w:t>
            </w:r>
          </w:p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 xml:space="preserve">Тема </w:t>
            </w:r>
            <w:r w:rsidRPr="001F71D2">
              <w:rPr>
                <w:rFonts w:ascii="Times New Roman" w:eastAsia="TimesNewRomanPSMT-Identity-H" w:hAnsi="Times New Roman"/>
                <w:lang w:eastAsia="en-US"/>
              </w:rPr>
              <w:t>Пространственная система сходящихся и произвольно расположенных сил (подготовить конспект)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 xml:space="preserve">Самостоятельная работа обучающегося №3 </w:t>
            </w:r>
          </w:p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 xml:space="preserve">Тема </w:t>
            </w:r>
            <w:r w:rsidRPr="001F71D2">
              <w:rPr>
                <w:rFonts w:ascii="Times New Roman" w:eastAsia="TimesNewRomanPSMT-Identity-H" w:hAnsi="Times New Roman"/>
                <w:lang w:eastAsia="en-US"/>
              </w:rPr>
              <w:t>«Основные характеристики движения», «Виды движения» (подготовить сообщения)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45 -46 Основные задачи сопротивления материалов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1152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47 – 48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4.2. Растяжение и сжатие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49 -50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51- 52 Эпюры нормальных напряжений. Продольные и поперечные де</w:t>
            </w:r>
            <w:r w:rsidRPr="001F71D2">
              <w:rPr>
                <w:rFonts w:ascii="Times New Roman" w:hAnsi="Times New Roman"/>
              </w:rPr>
              <w:softHyphen/>
              <w:t xml:space="preserve">формации. Испытания материалов на растяжение и сжатие при статическом </w:t>
            </w:r>
            <w:proofErr w:type="spellStart"/>
            <w:r w:rsidRPr="001F71D2">
              <w:rPr>
                <w:rFonts w:ascii="Times New Roman" w:hAnsi="Times New Roman"/>
              </w:rPr>
              <w:t>нагружении</w:t>
            </w:r>
            <w:proofErr w:type="spellEnd"/>
            <w:r w:rsidRPr="001F71D2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53 – 54.Напряжения предельные, допускаемые и расчетные. Коэффициент запаса прочно</w:t>
            </w:r>
            <w:r w:rsidRPr="001F71D2">
              <w:rPr>
                <w:rFonts w:ascii="Times New Roman" w:hAnsi="Times New Roman"/>
              </w:rPr>
              <w:softHyphen/>
              <w:t>сти. Условие прочности, расчеты на прочность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55 -56 Практическое занятие №5 Выполнение  прочностных расчетов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57 – 58 Лабораторное занятие №2 Испытание на растяжение образца из низкоуглеродистой стали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4.3. Сдвиг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59 -60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4.4. Срез и смятие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61 – 62 Срез, основные расчетные параметры, расчетные формулы, условие прочности. Смятие,  расчетные формулы, условие прочности. Допускаемые напряжения. Примеры расчетов.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63 -64 Практическое занятие №6 Определение диаметра болта из условия прочности на срез и смятие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4.5. Геометрические характеристики плоских сечений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65 -66 Статические моменты сечений. Осевые, центробежные и полярные моменты инер</w:t>
            </w:r>
            <w:r w:rsidRPr="001F71D2">
              <w:rPr>
                <w:rFonts w:ascii="Times New Roman" w:hAnsi="Times New Roman"/>
              </w:rPr>
              <w:softHyphen/>
              <w:t>ции. Главные оси и главные центральные моменты инерции. Осевые моменты инерции про</w:t>
            </w:r>
            <w:r w:rsidRPr="001F71D2">
              <w:rPr>
                <w:rFonts w:ascii="Times New Roman" w:hAnsi="Times New Roman"/>
              </w:rPr>
              <w:softHyphen/>
              <w:t>стейших сечений. Полярные моменты инерции круга и кольца Определение главных цен</w:t>
            </w:r>
            <w:r w:rsidRPr="001F71D2">
              <w:rPr>
                <w:rFonts w:ascii="Times New Roman" w:hAnsi="Times New Roman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 w:val="restart"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 xml:space="preserve">Тема 4.6. Кручение 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67 – 68 Внутренние силовые факторы при кручении. Эпюры крутящих моментов.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69 -70 Кручение бруса круглого поперечного сечения. Основные гипотезы.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71 -72 Напряжения в поперечном сечении. Угол закручивания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73 -74 Лабораторное занятие №3. Определение модуля сдвига при испытание на кручение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75 -76 Практическое занятие №7 Определение диаметра вала из условия прочности при кручении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4.7. Изгиб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77 – 78 Основные понятия и определения. Классификация видов изгиба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79 -80 Внутренние силовые факторы при прямом изгибе. Эпюры поперечных сил и изгибающих моментов.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81 -82 Определение момента инерции различных фигур при изгибе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83- 84 Нормальные напряжения при изгибе. Условия прочности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85 -86 Рациональные формы поперечных сечений балок из пластичных и хрупких материалов. Линейные и угловые перемещения при изгибе, их опреде</w:t>
            </w:r>
            <w:r w:rsidRPr="001F71D2">
              <w:rPr>
                <w:rFonts w:ascii="Times New Roman" w:hAnsi="Times New Roman"/>
              </w:rPr>
              <w:softHyphen/>
              <w:t>ление.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 xml:space="preserve">87 -88 Практическое занятие №8 Построение эпюр поперечных сил и изгибающих моментов </w:t>
            </w:r>
            <w:proofErr w:type="spellStart"/>
            <w:r w:rsidRPr="001F71D2">
              <w:rPr>
                <w:rFonts w:ascii="Times New Roman" w:hAnsi="Times New Roman"/>
              </w:rPr>
              <w:t>двухопорной</w:t>
            </w:r>
            <w:proofErr w:type="spellEnd"/>
            <w:r w:rsidRPr="001F71D2">
              <w:rPr>
                <w:rFonts w:ascii="Times New Roman" w:hAnsi="Times New Roman"/>
              </w:rPr>
              <w:t xml:space="preserve"> балки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89 -90 Практическое занятие №9  Построение эпюр поперечных сил и изгибающих моментов балки с жестким защемлением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91 – 92 Контрольная работа по теме Расчеты на прочность при изгибе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595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lastRenderedPageBreak/>
              <w:t>Тема 4.8. Сложные виды деформации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93 -94 Изгиб с растяжением. Внецентренное сжатие. Гипотезы прочности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95 -96 Изгиб с кручением. Кручение с растяжением или сжатием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4.9 Сопротивление усталости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97 -98 Усталостное разрушение, его причины и характер. Кривая уста</w:t>
            </w:r>
            <w:r w:rsidRPr="001F71D2">
              <w:rPr>
                <w:rFonts w:ascii="Times New Roman" w:hAnsi="Times New Roman"/>
              </w:rPr>
              <w:softHyphen/>
              <w:t>лости, предел выносливости. Факторы, влияющие на величину предела выносливости. Ко</w:t>
            </w:r>
            <w:r w:rsidRPr="001F71D2">
              <w:rPr>
                <w:rFonts w:ascii="Times New Roman" w:hAnsi="Times New Roman"/>
              </w:rPr>
              <w:softHyphen/>
              <w:t>эффициент запаса.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4.10. Устойчивость сжатых стержней</w:t>
            </w:r>
          </w:p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99 – 100 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101 – 102 Лабораторное занятие №5 Определение критической силы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</w:t>
            </w:r>
            <w:r w:rsidRPr="001F71D2">
              <w:rPr>
                <w:rFonts w:ascii="Times New Roman" w:hAnsi="Times New Roman"/>
              </w:rPr>
              <w:t xml:space="preserve"> 5.</w:t>
            </w:r>
            <w:r>
              <w:rPr>
                <w:rFonts w:ascii="Times New Roman" w:hAnsi="Times New Roman"/>
              </w:rPr>
              <w:t>1.</w:t>
            </w:r>
            <w:r w:rsidRPr="001F71D2">
              <w:rPr>
                <w:rFonts w:ascii="Times New Roman" w:hAnsi="Times New Roman"/>
              </w:rPr>
              <w:t xml:space="preserve"> Детали машин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103 – 104 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5.2. Соединения деталей. Разъемные и неразъемные соединения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105 -106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107 -108 Сварные соединения, клеевые соединения. Резьбовые соединения. Классификация резьбы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  <w:tcBorders>
              <w:bottom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109 -110 Основные типы резьбы, сравнительная характеристика. Шпоночные и шлицевые соединения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 w:val="restart"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5.3. Передачи вращательного движения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111 – 112 Назначение механических передач и их классификация по принципу действия. Переда</w:t>
            </w:r>
            <w:r w:rsidRPr="001F71D2">
              <w:rPr>
                <w:rFonts w:ascii="Times New Roman" w:hAnsi="Times New Roman"/>
              </w:rPr>
              <w:softHyphen/>
              <w:t>точное отношение и передаточное число.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113 – 114 Фрикционные передачи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115 -116 Ременные и цепные передачи. Достоинства и недостатки, область применения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117 -118 Расчет передач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119 -120 Зубчатые передачи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121 -122 Шевронные зубчатые колеса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123 – 124 Прямозубые и косозубые цилиндрические передачи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125 -126 Конические прямозубые передачи.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127 -128 Общие сведения о червячных передачах. Червячная передача с Архимедовым червяком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 xml:space="preserve">129 -130 Редукторы 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131 – 132 Вращающие моменты и мощности на валах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133 -134 Передача винт-гайка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135 -136 Лабораторные занятие №5 Определение параметров зубчатых колес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137 -138 Практическое занятие№10 Расчет одноступенчатого цилиндрического редуктора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lastRenderedPageBreak/>
              <w:t>Тема 5.4. Валы и оси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139 -140 Валы и оси, их назначение и классификация. Элементы конструкций, материалы валов и осей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141 -142 Методика расчета. Примеры расчета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5.5. Опоры валов и осей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143 – 144 Подшипники скольжения. Классификация, обозначение.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145 -146 Подшипники качения.  Классификация, обозначение.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 xml:space="preserve">147 -148 Методика расчета. Примеры расчета 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5.6. Муфты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149 -150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151 -152 Консультации тема «Определение центра тяжести плоских фигур»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153-154 Консультации тема «Определение момента инерции различных фигур при изгибе»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155-156 Консультации тема «Определение передаточных чисел зубчатых передач»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157- 162 Экзамен (экзаменационные билеты)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>Самостоятельная работа обучающегося №4</w:t>
            </w:r>
          </w:p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eastAsia="TimesNewRomanPSMT-Identity-H" w:hAnsi="Times New Roman"/>
                <w:lang w:eastAsia="en-US"/>
              </w:rPr>
              <w:t>Задачи на определение перемещений в статически определимых системах.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>Самостоятельная работа обучающегося №5</w:t>
            </w:r>
          </w:p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eastAsia="TimesNewRomanPSMT-Identity-H" w:hAnsi="Times New Roman"/>
                <w:lang w:eastAsia="en-US"/>
              </w:rPr>
              <w:t>Задачи на расчет статически неопределимых систем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>Самостоятельная работа обучающегося №6</w:t>
            </w:r>
          </w:p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eastAsia="TimesNewRomanPSMT-Identity-H" w:hAnsi="Times New Roman"/>
                <w:lang w:eastAsia="en-US"/>
              </w:rPr>
              <w:t>Расчет троса при ускоренном подъеме груза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>Самостоятельная работа обучающегося №7</w:t>
            </w:r>
          </w:p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eastAsia="TimesNewRomanPSMT-Identity-H" w:hAnsi="Times New Roman"/>
                <w:lang w:eastAsia="en-US"/>
              </w:rPr>
              <w:t>Задача о забивке сваи молотом копра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>Самостоятельная работа обучающегося №8</w:t>
            </w:r>
          </w:p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«Изменение механических свойств материалов» (подготовить конспект)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>Самостоятельная работа обучающегося №9</w:t>
            </w:r>
          </w:p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«Хромирование» подготовить конспект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</w:tbl>
    <w:p w:rsidR="00F87982" w:rsidRDefault="00F87982" w:rsidP="00F87982">
      <w:pPr>
        <w:spacing w:after="0" w:line="240" w:lineRule="auto"/>
        <w:rPr>
          <w:rFonts w:ascii="Times New Roman" w:hAnsi="Times New Roman"/>
        </w:rPr>
      </w:pPr>
    </w:p>
    <w:p w:rsidR="00F87982" w:rsidRPr="001F71D2" w:rsidRDefault="00F87982" w:rsidP="00F87982">
      <w:pPr>
        <w:spacing w:after="0" w:line="240" w:lineRule="auto"/>
        <w:rPr>
          <w:rFonts w:ascii="Times New Roman" w:hAnsi="Times New Roman"/>
        </w:rPr>
      </w:pPr>
      <w:r w:rsidRPr="001F71D2">
        <w:rPr>
          <w:rFonts w:ascii="Times New Roman" w:hAnsi="Times New Roman"/>
        </w:rPr>
        <w:t xml:space="preserve">Для характеристики уровня освоения учебного материала используются следующие обозначения: </w:t>
      </w:r>
    </w:p>
    <w:p w:rsidR="00F87982" w:rsidRPr="001F71D2" w:rsidRDefault="00F87982" w:rsidP="00F87982">
      <w:pPr>
        <w:numPr>
          <w:ilvl w:val="0"/>
          <w:numId w:val="2"/>
        </w:numPr>
        <w:spacing w:after="0" w:line="240" w:lineRule="auto"/>
        <w:ind w:hanging="360"/>
        <w:jc w:val="both"/>
        <w:rPr>
          <w:rFonts w:ascii="Times New Roman" w:hAnsi="Times New Roman"/>
        </w:rPr>
      </w:pPr>
      <w:r w:rsidRPr="001F71D2">
        <w:rPr>
          <w:rFonts w:ascii="Times New Roman" w:hAnsi="Times New Roman"/>
        </w:rPr>
        <w:t xml:space="preserve">– ознакомительный (узнавание ранее изученных объектов, свойств);  </w:t>
      </w:r>
    </w:p>
    <w:p w:rsidR="00F87982" w:rsidRPr="001F71D2" w:rsidRDefault="00F87982" w:rsidP="00F87982">
      <w:pPr>
        <w:numPr>
          <w:ilvl w:val="0"/>
          <w:numId w:val="2"/>
        </w:numPr>
        <w:spacing w:after="0" w:line="240" w:lineRule="auto"/>
        <w:ind w:hanging="360"/>
        <w:jc w:val="both"/>
        <w:rPr>
          <w:rFonts w:ascii="Times New Roman" w:hAnsi="Times New Roman"/>
        </w:rPr>
      </w:pPr>
      <w:r w:rsidRPr="001F71D2">
        <w:rPr>
          <w:rFonts w:ascii="Times New Roman" w:hAnsi="Times New Roman"/>
        </w:rPr>
        <w:t xml:space="preserve">– репродуктивный (выполнение деятельности по образцу, инструкции или под руководством) </w:t>
      </w:r>
    </w:p>
    <w:p w:rsidR="00F87982" w:rsidRPr="001F71D2" w:rsidRDefault="00F87982" w:rsidP="00F87982">
      <w:pPr>
        <w:numPr>
          <w:ilvl w:val="0"/>
          <w:numId w:val="2"/>
        </w:numPr>
        <w:spacing w:after="0" w:line="240" w:lineRule="auto"/>
        <w:ind w:hanging="360"/>
        <w:jc w:val="both"/>
        <w:rPr>
          <w:rFonts w:ascii="Times New Roman" w:hAnsi="Times New Roman"/>
        </w:rPr>
      </w:pPr>
      <w:r w:rsidRPr="001F71D2">
        <w:rPr>
          <w:rFonts w:ascii="Times New Roman" w:hAnsi="Times New Roman"/>
        </w:rPr>
        <w:t>– продуктивный (планирование и самостоятельное выполнение деятельности, решение проблемных задач</w:t>
      </w:r>
    </w:p>
    <w:p w:rsidR="00904574" w:rsidRPr="00E66563" w:rsidRDefault="00904574" w:rsidP="001E0518">
      <w:pPr>
        <w:rPr>
          <w:rFonts w:ascii="Times New Roman" w:hAnsi="Times New Roman"/>
          <w:sz w:val="28"/>
          <w:szCs w:val="28"/>
        </w:rPr>
        <w:sectPr w:rsidR="00904574" w:rsidRPr="00E66563" w:rsidSect="00326779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904574" w:rsidRPr="00E66563" w:rsidRDefault="00904574" w:rsidP="009045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8"/>
          <w:szCs w:val="28"/>
          <w:lang w:val="ru-RU"/>
        </w:rPr>
      </w:pPr>
      <w:r w:rsidRPr="00E66563">
        <w:rPr>
          <w:rFonts w:ascii="Times New Roman" w:hAnsi="Times New Roman"/>
          <w:caps/>
          <w:sz w:val="28"/>
          <w:szCs w:val="28"/>
        </w:rPr>
        <w:lastRenderedPageBreak/>
        <w:t>3.условия реализации дисциплины</w:t>
      </w: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x-none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721A2A" w:rsidRDefault="00721A2A" w:rsidP="00904574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721A2A">
        <w:rPr>
          <w:rStyle w:val="c0"/>
          <w:color w:val="000000"/>
          <w:sz w:val="28"/>
          <w:szCs w:val="28"/>
        </w:rPr>
        <w:t>Для реализации учебной дисциплины имеется в наличии учебный кабинет  «</w:t>
      </w:r>
      <w:r>
        <w:rPr>
          <w:rStyle w:val="c0"/>
          <w:color w:val="000000"/>
          <w:sz w:val="28"/>
          <w:szCs w:val="28"/>
        </w:rPr>
        <w:t>Технической механики</w:t>
      </w:r>
      <w:r w:rsidRPr="00721A2A">
        <w:rPr>
          <w:rStyle w:val="c0"/>
          <w:color w:val="000000"/>
          <w:sz w:val="28"/>
          <w:szCs w:val="28"/>
        </w:rPr>
        <w:t>».</w:t>
      </w:r>
    </w:p>
    <w:p w:rsidR="00721A2A" w:rsidRPr="00E66563" w:rsidRDefault="00721A2A" w:rsidP="00904574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Оснащение</w:t>
      </w:r>
      <w:r w:rsidRPr="00721A2A">
        <w:rPr>
          <w:rStyle w:val="c0"/>
          <w:color w:val="000000"/>
          <w:sz w:val="28"/>
          <w:szCs w:val="28"/>
        </w:rPr>
        <w:t xml:space="preserve"> учебного кабинета</w:t>
      </w:r>
      <w:r>
        <w:rPr>
          <w:rStyle w:val="c0"/>
          <w:color w:val="000000"/>
          <w:sz w:val="28"/>
          <w:szCs w:val="28"/>
        </w:rPr>
        <w:t>:</w:t>
      </w:r>
    </w:p>
    <w:p w:rsidR="00904574" w:rsidRPr="00E66563" w:rsidRDefault="00904574" w:rsidP="00326779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66563">
        <w:rPr>
          <w:rStyle w:val="c0"/>
          <w:color w:val="000000"/>
          <w:sz w:val="28"/>
          <w:szCs w:val="28"/>
        </w:rPr>
        <w:t>оборудованием: посадочные места по количеству обучающихся; рабочее место преподавателя; комплект учебно-наглядных пособий; модели редукторов; модели цепной передачи и ременной передачи; модели цилиндрических передач; разрезы действующих редукторов; электрифицированные стенды; планшеты.</w:t>
      </w:r>
    </w:p>
    <w:p w:rsidR="00746EEE" w:rsidRPr="00E66563" w:rsidRDefault="00904574" w:rsidP="00326779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apple-converted-space"/>
          <w:color w:val="000000"/>
          <w:sz w:val="28"/>
          <w:szCs w:val="28"/>
        </w:rPr>
      </w:pPr>
      <w:r w:rsidRPr="00E66563">
        <w:rPr>
          <w:rStyle w:val="c0"/>
          <w:color w:val="000000"/>
          <w:sz w:val="28"/>
          <w:szCs w:val="28"/>
        </w:rPr>
        <w:t>техническими средствами обучения: компьютер с лицензионным программным обеспечением, включающим систему расчета и проектирования механических конструкций</w:t>
      </w:r>
      <w:r w:rsidRPr="00E66563">
        <w:rPr>
          <w:rStyle w:val="apple-converted-space"/>
          <w:color w:val="000000"/>
          <w:sz w:val="28"/>
          <w:szCs w:val="28"/>
        </w:rPr>
        <w:t> </w:t>
      </w:r>
    </w:p>
    <w:p w:rsidR="00904574" w:rsidRPr="00E66563" w:rsidRDefault="00904574" w:rsidP="00326779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c0"/>
          <w:color w:val="000000"/>
          <w:sz w:val="28"/>
          <w:szCs w:val="28"/>
        </w:rPr>
      </w:pPr>
      <w:r w:rsidRPr="00E66563">
        <w:rPr>
          <w:rStyle w:val="c0"/>
          <w:color w:val="000000"/>
          <w:sz w:val="28"/>
          <w:szCs w:val="28"/>
        </w:rPr>
        <w:t>оборудования в области машиностроения и строительства</w:t>
      </w:r>
      <w:r w:rsidRPr="00E66563">
        <w:rPr>
          <w:rStyle w:val="c0"/>
          <w:i/>
          <w:iCs/>
          <w:color w:val="000000"/>
          <w:sz w:val="28"/>
          <w:szCs w:val="28"/>
        </w:rPr>
        <w:t> </w:t>
      </w:r>
      <w:r w:rsidRPr="00E66563">
        <w:rPr>
          <w:rStyle w:val="c0"/>
          <w:color w:val="000000"/>
          <w:sz w:val="28"/>
          <w:szCs w:val="28"/>
        </w:rPr>
        <w:t xml:space="preserve">APM </w:t>
      </w:r>
      <w:proofErr w:type="spellStart"/>
      <w:r w:rsidRPr="00E66563">
        <w:rPr>
          <w:rStyle w:val="c0"/>
          <w:color w:val="000000"/>
          <w:sz w:val="28"/>
          <w:szCs w:val="28"/>
        </w:rPr>
        <w:t>WinMachine</w:t>
      </w:r>
      <w:proofErr w:type="spellEnd"/>
      <w:r w:rsidRPr="00E66563">
        <w:rPr>
          <w:rStyle w:val="c0"/>
          <w:color w:val="000000"/>
          <w:sz w:val="28"/>
          <w:szCs w:val="28"/>
        </w:rPr>
        <w:t>; плоттер; сканер; принтер; интерактивная доска.</w:t>
      </w:r>
    </w:p>
    <w:p w:rsidR="00904574" w:rsidRPr="00E66563" w:rsidRDefault="00904574" w:rsidP="00904574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</w:p>
    <w:p w:rsidR="00904574" w:rsidRDefault="00904574" w:rsidP="00904574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074BA5" w:rsidRPr="00E66563" w:rsidRDefault="00074BA5" w:rsidP="00904574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904574" w:rsidRPr="00E66563" w:rsidRDefault="00904574" w:rsidP="0090457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E66563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904574" w:rsidRPr="00E66563" w:rsidRDefault="00904574" w:rsidP="00904574">
      <w:pPr>
        <w:spacing w:after="0"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904574" w:rsidRPr="00E66563" w:rsidRDefault="00904574" w:rsidP="00904574">
      <w:pPr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t>Основные источники</w:t>
      </w:r>
      <w:r w:rsidR="00721A2A">
        <w:rPr>
          <w:rFonts w:ascii="Times New Roman" w:hAnsi="Times New Roman"/>
          <w:b/>
          <w:sz w:val="28"/>
          <w:szCs w:val="28"/>
        </w:rPr>
        <w:t>:</w:t>
      </w:r>
    </w:p>
    <w:p w:rsidR="00074BA5" w:rsidRPr="00E44A23" w:rsidRDefault="00074BA5" w:rsidP="00074BA5">
      <w:pPr>
        <w:pStyle w:val="a5"/>
        <w:numPr>
          <w:ilvl w:val="0"/>
          <w:numId w:val="4"/>
        </w:numPr>
        <w:tabs>
          <w:tab w:val="left" w:pos="851"/>
        </w:tabs>
        <w:spacing w:before="0" w:after="0"/>
        <w:ind w:left="0" w:firstLine="567"/>
        <w:contextualSpacing/>
        <w:rPr>
          <w:sz w:val="26"/>
          <w:szCs w:val="26"/>
        </w:rPr>
      </w:pPr>
      <w:proofErr w:type="spellStart"/>
      <w:r w:rsidRPr="00E44A23">
        <w:rPr>
          <w:sz w:val="26"/>
          <w:szCs w:val="26"/>
        </w:rPr>
        <w:t>Атапин</w:t>
      </w:r>
      <w:proofErr w:type="spellEnd"/>
      <w:r w:rsidRPr="00E44A23">
        <w:rPr>
          <w:sz w:val="26"/>
          <w:szCs w:val="26"/>
        </w:rPr>
        <w:t xml:space="preserve">, В. Г. Сопротивление материалов : учебник и практикум для СПО / В. Г. </w:t>
      </w:r>
      <w:proofErr w:type="spellStart"/>
      <w:r w:rsidRPr="00E44A23">
        <w:rPr>
          <w:sz w:val="26"/>
          <w:szCs w:val="26"/>
        </w:rPr>
        <w:t>Атапин</w:t>
      </w:r>
      <w:proofErr w:type="spellEnd"/>
      <w:r w:rsidRPr="00E44A23">
        <w:rPr>
          <w:sz w:val="26"/>
          <w:szCs w:val="26"/>
        </w:rPr>
        <w:t xml:space="preserve">. — 2-е изд., пер. и доп. — М. : Издательство </w:t>
      </w:r>
      <w:proofErr w:type="spellStart"/>
      <w:r w:rsidRPr="00E44A23">
        <w:rPr>
          <w:sz w:val="26"/>
          <w:szCs w:val="26"/>
        </w:rPr>
        <w:t>Юрайт</w:t>
      </w:r>
      <w:proofErr w:type="spellEnd"/>
      <w:r w:rsidRPr="00E44A23">
        <w:rPr>
          <w:sz w:val="26"/>
          <w:szCs w:val="26"/>
        </w:rPr>
        <w:t xml:space="preserve">, 2018. — 342 с. — (Серия : Профессиональное образование). </w:t>
      </w:r>
    </w:p>
    <w:p w:rsidR="00074BA5" w:rsidRPr="00E44A23" w:rsidRDefault="00074BA5" w:rsidP="00074BA5">
      <w:pPr>
        <w:pStyle w:val="a5"/>
        <w:numPr>
          <w:ilvl w:val="0"/>
          <w:numId w:val="4"/>
        </w:numPr>
        <w:tabs>
          <w:tab w:val="left" w:pos="851"/>
        </w:tabs>
        <w:spacing w:before="0" w:after="0"/>
        <w:ind w:left="0" w:firstLine="567"/>
        <w:contextualSpacing/>
        <w:rPr>
          <w:sz w:val="26"/>
          <w:szCs w:val="26"/>
        </w:rPr>
      </w:pPr>
      <w:proofErr w:type="spellStart"/>
      <w:r w:rsidRPr="00E44A23">
        <w:rPr>
          <w:sz w:val="26"/>
          <w:szCs w:val="26"/>
        </w:rPr>
        <w:t>Кривошапко</w:t>
      </w:r>
      <w:proofErr w:type="spellEnd"/>
      <w:r w:rsidRPr="00E44A23">
        <w:rPr>
          <w:sz w:val="26"/>
          <w:szCs w:val="26"/>
        </w:rPr>
        <w:t xml:space="preserve">, С. Н. Сопротивление материалов. Практикум : учебное пособие для СПО / С. Н. </w:t>
      </w:r>
      <w:proofErr w:type="spellStart"/>
      <w:r w:rsidRPr="00E44A23">
        <w:rPr>
          <w:sz w:val="26"/>
          <w:szCs w:val="26"/>
        </w:rPr>
        <w:t>Кривошапко</w:t>
      </w:r>
      <w:proofErr w:type="spellEnd"/>
      <w:r w:rsidRPr="00E44A23">
        <w:rPr>
          <w:sz w:val="26"/>
          <w:szCs w:val="26"/>
        </w:rPr>
        <w:t xml:space="preserve">, В. А. </w:t>
      </w:r>
      <w:proofErr w:type="spellStart"/>
      <w:r w:rsidRPr="00E44A23">
        <w:rPr>
          <w:sz w:val="26"/>
          <w:szCs w:val="26"/>
        </w:rPr>
        <w:t>Копнов</w:t>
      </w:r>
      <w:proofErr w:type="spellEnd"/>
      <w:r w:rsidRPr="00E44A23">
        <w:rPr>
          <w:sz w:val="26"/>
          <w:szCs w:val="26"/>
        </w:rPr>
        <w:t xml:space="preserve">. — 4-е изд., </w:t>
      </w:r>
      <w:proofErr w:type="spellStart"/>
      <w:r w:rsidRPr="00E44A23">
        <w:rPr>
          <w:sz w:val="26"/>
          <w:szCs w:val="26"/>
        </w:rPr>
        <w:t>испр</w:t>
      </w:r>
      <w:proofErr w:type="spellEnd"/>
      <w:r w:rsidRPr="00E44A23">
        <w:rPr>
          <w:sz w:val="26"/>
          <w:szCs w:val="26"/>
        </w:rPr>
        <w:t xml:space="preserve">. и доп. — М. : Издательство </w:t>
      </w:r>
      <w:proofErr w:type="spellStart"/>
      <w:r w:rsidRPr="00E44A23">
        <w:rPr>
          <w:sz w:val="26"/>
          <w:szCs w:val="26"/>
        </w:rPr>
        <w:t>Юрайт</w:t>
      </w:r>
      <w:proofErr w:type="spellEnd"/>
      <w:r w:rsidRPr="00E44A23">
        <w:rPr>
          <w:sz w:val="26"/>
          <w:szCs w:val="26"/>
        </w:rPr>
        <w:t xml:space="preserve">, 2018. — 353 с. — (Серия : Профессиональное образование). </w:t>
      </w:r>
    </w:p>
    <w:p w:rsidR="00074BA5" w:rsidRDefault="00074BA5" w:rsidP="00074BA5">
      <w:pPr>
        <w:tabs>
          <w:tab w:val="left" w:pos="851"/>
        </w:tabs>
        <w:spacing w:after="0" w:line="240" w:lineRule="auto"/>
        <w:ind w:firstLine="567"/>
        <w:contextualSpacing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074BA5" w:rsidRPr="00E44A23" w:rsidRDefault="00074BA5" w:rsidP="00074BA5">
      <w:pPr>
        <w:tabs>
          <w:tab w:val="left" w:pos="851"/>
        </w:tabs>
        <w:spacing w:after="0" w:line="240" w:lineRule="auto"/>
        <w:ind w:firstLine="567"/>
        <w:contextualSpacing/>
        <w:outlineLvl w:val="0"/>
        <w:rPr>
          <w:rFonts w:ascii="Times New Roman" w:hAnsi="Times New Roman"/>
          <w:b/>
          <w:bCs/>
          <w:sz w:val="26"/>
          <w:szCs w:val="26"/>
        </w:rPr>
      </w:pPr>
      <w:r w:rsidRPr="00E44A23">
        <w:rPr>
          <w:rFonts w:ascii="Times New Roman" w:hAnsi="Times New Roman"/>
          <w:b/>
          <w:bCs/>
          <w:sz w:val="26"/>
          <w:szCs w:val="26"/>
        </w:rPr>
        <w:t>Дополнительные источники</w:t>
      </w:r>
    </w:p>
    <w:p w:rsidR="00074BA5" w:rsidRPr="00E44A23" w:rsidRDefault="00074BA5" w:rsidP="00074BA5">
      <w:pPr>
        <w:numPr>
          <w:ilvl w:val="0"/>
          <w:numId w:val="3"/>
        </w:numPr>
        <w:tabs>
          <w:tab w:val="left" w:pos="252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44A23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E44A23">
        <w:rPr>
          <w:rFonts w:ascii="Times New Roman" w:hAnsi="Times New Roman"/>
          <w:sz w:val="26"/>
          <w:szCs w:val="26"/>
        </w:rPr>
        <w:t>Олофинская</w:t>
      </w:r>
      <w:proofErr w:type="spellEnd"/>
      <w:r w:rsidRPr="00E44A23">
        <w:rPr>
          <w:rFonts w:ascii="Times New Roman" w:hAnsi="Times New Roman"/>
          <w:sz w:val="26"/>
          <w:szCs w:val="26"/>
        </w:rPr>
        <w:t xml:space="preserve"> В.П. Техническая механика: курс лекций с вариантами практических и тестовых </w:t>
      </w:r>
      <w:proofErr w:type="gramStart"/>
      <w:r w:rsidRPr="00E44A23">
        <w:rPr>
          <w:rFonts w:ascii="Times New Roman" w:hAnsi="Times New Roman"/>
          <w:sz w:val="26"/>
          <w:szCs w:val="26"/>
        </w:rPr>
        <w:t>заданий.–</w:t>
      </w:r>
      <w:proofErr w:type="gramEnd"/>
      <w:r w:rsidRPr="00E44A23">
        <w:rPr>
          <w:rFonts w:ascii="Times New Roman" w:hAnsi="Times New Roman"/>
          <w:sz w:val="26"/>
          <w:szCs w:val="26"/>
        </w:rPr>
        <w:t xml:space="preserve"> М. : ФОРУМ, 2013.– 352 с.</w:t>
      </w:r>
    </w:p>
    <w:p w:rsidR="00074BA5" w:rsidRPr="00E44A23" w:rsidRDefault="00074BA5" w:rsidP="00074BA5">
      <w:pPr>
        <w:numPr>
          <w:ilvl w:val="0"/>
          <w:numId w:val="3"/>
        </w:numPr>
        <w:tabs>
          <w:tab w:val="left" w:pos="252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44A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4A23">
        <w:rPr>
          <w:rFonts w:ascii="Times New Roman" w:hAnsi="Times New Roman"/>
          <w:sz w:val="26"/>
          <w:szCs w:val="26"/>
        </w:rPr>
        <w:t>Сетков</w:t>
      </w:r>
      <w:proofErr w:type="spellEnd"/>
      <w:r w:rsidRPr="00E44A23">
        <w:rPr>
          <w:rFonts w:ascii="Times New Roman" w:hAnsi="Times New Roman"/>
          <w:sz w:val="26"/>
          <w:szCs w:val="26"/>
        </w:rPr>
        <w:t xml:space="preserve"> В.И. Техническая механика для строительных </w:t>
      </w:r>
      <w:proofErr w:type="gramStart"/>
      <w:r w:rsidRPr="00E44A23">
        <w:rPr>
          <w:rFonts w:ascii="Times New Roman" w:hAnsi="Times New Roman"/>
          <w:sz w:val="26"/>
          <w:szCs w:val="26"/>
        </w:rPr>
        <w:t>специальностей :</w:t>
      </w:r>
      <w:proofErr w:type="gramEnd"/>
      <w:r w:rsidRPr="00E44A23">
        <w:rPr>
          <w:rFonts w:ascii="Times New Roman" w:hAnsi="Times New Roman"/>
          <w:sz w:val="26"/>
          <w:szCs w:val="26"/>
        </w:rPr>
        <w:t xml:space="preserve"> учебник / В.И. </w:t>
      </w:r>
      <w:proofErr w:type="spellStart"/>
      <w:r w:rsidRPr="00E44A23">
        <w:rPr>
          <w:rFonts w:ascii="Times New Roman" w:hAnsi="Times New Roman"/>
          <w:sz w:val="26"/>
          <w:szCs w:val="26"/>
        </w:rPr>
        <w:t>Сетков</w:t>
      </w:r>
      <w:proofErr w:type="spellEnd"/>
      <w:r w:rsidRPr="00E44A23">
        <w:rPr>
          <w:rFonts w:ascii="Times New Roman" w:hAnsi="Times New Roman"/>
          <w:sz w:val="26"/>
          <w:szCs w:val="26"/>
        </w:rPr>
        <w:t>.– М.: Академия, 2013.– 400 с.</w:t>
      </w: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721A2A" w:rsidRPr="00074BA5" w:rsidRDefault="00721A2A" w:rsidP="00721A2A">
      <w:pPr>
        <w:suppressAutoHyphens/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74BA5">
        <w:rPr>
          <w:rFonts w:ascii="Times New Roman" w:hAnsi="Times New Roman"/>
          <w:b/>
          <w:color w:val="000000"/>
          <w:sz w:val="28"/>
          <w:szCs w:val="28"/>
        </w:rPr>
        <w:t xml:space="preserve">Интернет-ресурсы: </w:t>
      </w:r>
    </w:p>
    <w:p w:rsidR="00721A2A" w:rsidRPr="00721A2A" w:rsidRDefault="00721A2A" w:rsidP="00074BA5">
      <w:p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lang w:eastAsia="ar-SA"/>
        </w:rPr>
        <w:t>Электронно-библиотечная система</w:t>
      </w:r>
      <w:r w:rsidR="00074BA5">
        <w:rPr>
          <w:rFonts w:ascii="Times New Roman" w:hAnsi="Times New Roman"/>
          <w:sz w:val="28"/>
          <w:szCs w:val="28"/>
          <w:lang w:eastAsia="ar-SA"/>
        </w:rPr>
        <w:t xml:space="preserve"> – режим доступа: </w:t>
      </w:r>
      <w:proofErr w:type="spellStart"/>
      <w:r w:rsidR="00074BA5">
        <w:rPr>
          <w:rFonts w:ascii="Times New Roman" w:hAnsi="Times New Roman"/>
          <w:sz w:val="28"/>
          <w:szCs w:val="28"/>
          <w:lang w:eastAsia="ar-SA"/>
        </w:rPr>
        <w:t>Znanium</w:t>
      </w:r>
      <w:proofErr w:type="spellEnd"/>
      <w:r w:rsidR="00074BA5">
        <w:rPr>
          <w:rFonts w:ascii="Times New Roman" w:hAnsi="Times New Roman"/>
          <w:sz w:val="28"/>
          <w:szCs w:val="28"/>
          <w:lang w:eastAsia="ar-SA"/>
        </w:rPr>
        <w:t xml:space="preserve">. </w:t>
      </w:r>
      <w:proofErr w:type="spellStart"/>
      <w:r w:rsidR="00074BA5">
        <w:rPr>
          <w:rFonts w:ascii="Times New Roman" w:hAnsi="Times New Roman"/>
          <w:sz w:val="28"/>
          <w:szCs w:val="28"/>
          <w:lang w:eastAsia="ar-SA"/>
        </w:rPr>
        <w:t>com</w:t>
      </w:r>
      <w:proofErr w:type="spellEnd"/>
      <w:r w:rsidR="00074BA5">
        <w:rPr>
          <w:rFonts w:ascii="Times New Roman" w:hAnsi="Times New Roman"/>
          <w:sz w:val="28"/>
          <w:szCs w:val="28"/>
          <w:lang w:eastAsia="ar-SA"/>
        </w:rPr>
        <w:t>.</w:t>
      </w:r>
    </w:p>
    <w:p w:rsidR="00721A2A" w:rsidRPr="00074BA5" w:rsidRDefault="00721A2A" w:rsidP="00721A2A">
      <w:pPr>
        <w:suppressAutoHyphens/>
        <w:spacing w:after="0"/>
        <w:rPr>
          <w:rFonts w:ascii="Times New Roman" w:hAnsi="Times New Roman"/>
          <w:b/>
          <w:sz w:val="28"/>
          <w:szCs w:val="28"/>
          <w:lang w:eastAsia="ar-SA"/>
        </w:rPr>
      </w:pPr>
      <w:r w:rsidRPr="00074BA5">
        <w:rPr>
          <w:rFonts w:ascii="Times New Roman" w:hAnsi="Times New Roman"/>
          <w:b/>
          <w:sz w:val="28"/>
          <w:szCs w:val="28"/>
          <w:lang w:eastAsia="ar-SA"/>
        </w:rPr>
        <w:t xml:space="preserve">Сервисы и инструменты: </w:t>
      </w:r>
    </w:p>
    <w:p w:rsidR="00721A2A" w:rsidRPr="00721A2A" w:rsidRDefault="00721A2A" w:rsidP="00721A2A">
      <w:pPr>
        <w:numPr>
          <w:ilvl w:val="0"/>
          <w:numId w:val="7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721A2A">
        <w:rPr>
          <w:rFonts w:ascii="Times New Roman" w:hAnsi="Times New Roman"/>
          <w:sz w:val="28"/>
          <w:szCs w:val="28"/>
          <w:lang w:eastAsia="ar-SA"/>
        </w:rPr>
        <w:t>Skype</w:t>
      </w:r>
      <w:proofErr w:type="spellEnd"/>
      <w:r w:rsidRPr="00721A2A">
        <w:rPr>
          <w:rFonts w:ascii="Times New Roman" w:hAnsi="Times New Roman"/>
          <w:sz w:val="28"/>
          <w:szCs w:val="28"/>
          <w:lang w:eastAsia="ar-SA"/>
        </w:rPr>
        <w:t xml:space="preserve"> (режим доступа: https://www.skype.com/) </w:t>
      </w:r>
    </w:p>
    <w:p w:rsidR="00721A2A" w:rsidRPr="00721A2A" w:rsidRDefault="00721A2A" w:rsidP="00721A2A">
      <w:pPr>
        <w:numPr>
          <w:ilvl w:val="0"/>
          <w:numId w:val="7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721A2A">
        <w:rPr>
          <w:rFonts w:ascii="Times New Roman" w:hAnsi="Times New Roman"/>
          <w:sz w:val="28"/>
          <w:szCs w:val="28"/>
          <w:lang w:eastAsia="ar-SA"/>
        </w:rPr>
        <w:t>Zoom</w:t>
      </w:r>
      <w:proofErr w:type="spellEnd"/>
      <w:r w:rsidRPr="00721A2A">
        <w:rPr>
          <w:rFonts w:ascii="Times New Roman" w:hAnsi="Times New Roman"/>
          <w:sz w:val="28"/>
          <w:szCs w:val="28"/>
          <w:lang w:eastAsia="ar-SA"/>
        </w:rPr>
        <w:t xml:space="preserve"> (режим доступа: </w:t>
      </w:r>
      <w:hyperlink r:id="rId6" w:history="1">
        <w:r w:rsidRPr="00721A2A">
          <w:rPr>
            <w:rFonts w:ascii="Times New Roman" w:hAnsi="Times New Roman"/>
            <w:color w:val="0563C1"/>
            <w:sz w:val="28"/>
            <w:szCs w:val="28"/>
            <w:u w:val="single"/>
            <w:lang w:eastAsia="ar-SA"/>
          </w:rPr>
          <w:t>https://zoom.us/</w:t>
        </w:r>
      </w:hyperlink>
      <w:r w:rsidRPr="00721A2A">
        <w:rPr>
          <w:rFonts w:ascii="Times New Roman" w:hAnsi="Times New Roman"/>
          <w:sz w:val="28"/>
          <w:szCs w:val="28"/>
          <w:lang w:eastAsia="ar-SA"/>
        </w:rPr>
        <w:t>)</w:t>
      </w:r>
    </w:p>
    <w:p w:rsidR="00721A2A" w:rsidRPr="00721A2A" w:rsidRDefault="00721A2A" w:rsidP="00721A2A">
      <w:pPr>
        <w:numPr>
          <w:ilvl w:val="0"/>
          <w:numId w:val="7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lang w:eastAsia="ar-SA"/>
        </w:rPr>
        <w:t xml:space="preserve"> https://disk.yandex.ru/</w:t>
      </w:r>
    </w:p>
    <w:p w:rsidR="00721A2A" w:rsidRDefault="00904574" w:rsidP="00074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721A2A">
        <w:rPr>
          <w:rFonts w:ascii="Times New Roman" w:hAnsi="Times New Roman"/>
          <w:b/>
          <w:caps/>
          <w:sz w:val="28"/>
          <w:szCs w:val="28"/>
        </w:rPr>
        <w:lastRenderedPageBreak/>
        <w:t>4.Контроль и оценка результатов освоения</w:t>
      </w:r>
    </w:p>
    <w:p w:rsidR="00904574" w:rsidRPr="00721A2A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721A2A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721A2A" w:rsidRDefault="00721A2A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721A2A" w:rsidRPr="00721A2A" w:rsidRDefault="00721A2A" w:rsidP="00721A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 w:rsidRPr="00721A2A">
        <w:rPr>
          <w:rFonts w:ascii="Times New Roman" w:hAnsi="Times New Roman"/>
          <w:b/>
          <w:sz w:val="28"/>
          <w:szCs w:val="28"/>
        </w:rPr>
        <w:t>Контроль</w:t>
      </w:r>
      <w:r w:rsidRPr="00721A2A">
        <w:rPr>
          <w:rFonts w:ascii="Times New Roman" w:hAnsi="Times New Roman"/>
          <w:sz w:val="28"/>
          <w:szCs w:val="28"/>
        </w:rPr>
        <w:t xml:space="preserve"> </w:t>
      </w:r>
      <w:r w:rsidRPr="00721A2A">
        <w:rPr>
          <w:rFonts w:ascii="Times New Roman" w:hAnsi="Times New Roman"/>
          <w:b/>
          <w:sz w:val="28"/>
          <w:szCs w:val="28"/>
        </w:rPr>
        <w:t>и оценка</w:t>
      </w:r>
      <w:r w:rsidRPr="00721A2A">
        <w:rPr>
          <w:rFonts w:ascii="Times New Roman" w:hAnsi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721A2A" w:rsidRPr="00E66563" w:rsidRDefault="00721A2A" w:rsidP="00721A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252"/>
        <w:gridCol w:w="2659"/>
      </w:tblGrid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389" w:type="pct"/>
          </w:tcPr>
          <w:p w:rsidR="00904574" w:rsidRPr="00E66563" w:rsidRDefault="00904574" w:rsidP="003F44B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Формы и методы оценки</w:t>
            </w: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Знания: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основ технической механики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Демонстрирует уверенное владение основами технической механики</w:t>
            </w:r>
          </w:p>
        </w:tc>
        <w:tc>
          <w:tcPr>
            <w:tcW w:w="1389" w:type="pct"/>
            <w:vMerge w:val="restart"/>
          </w:tcPr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Экспертная оценка результатов деятельности обучающегося при выполнении и защите результатов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практических занятий, 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Тестирование, Контрольные работы,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видов механизмов, их кинематических и динамических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характеристик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Перечисляет виды механизмов, их кинематические и динамические характеристики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методики расчёта элементов конструкций на прочность,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жёсткость и устойчивость при различных видах деформации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Демонстрирует знание методик расчета элементов конструкций на прочность, жесткость и устойчивость при различных видах деформаций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основ расчётов механических передач и простейших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сборочных единиц общего назначения</w:t>
            </w:r>
          </w:p>
        </w:tc>
        <w:tc>
          <w:tcPr>
            <w:tcW w:w="1699" w:type="pct"/>
            <w:vMerge w:val="restar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Владеет расчетами механических передач и простейших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сборочных единиц общего назначения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основные понятия и аксиомы статики, кине</w:t>
            </w:r>
            <w:r w:rsidRPr="00E66563">
              <w:rPr>
                <w:i/>
                <w:sz w:val="28"/>
                <w:szCs w:val="28"/>
              </w:rPr>
              <w:softHyphen/>
              <w:t xml:space="preserve">матики и динамики; 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элементы конструкций;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Знать понятия кручения и изгиба; 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основные методы определения кинематических характеристик звеньев и силовых факторов, дей</w:t>
            </w:r>
            <w:r w:rsidRPr="00E66563">
              <w:rPr>
                <w:i/>
                <w:sz w:val="28"/>
                <w:szCs w:val="28"/>
              </w:rPr>
              <w:lastRenderedPageBreak/>
              <w:t xml:space="preserve">ствующих на звенья в процессе работы механизма; 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Знание принципы построения схем механических систем; 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методики расчета на прочность, жесткость и устойчивость элементов машин и их конструкций;</w:t>
            </w:r>
          </w:p>
          <w:p w:rsidR="00904574" w:rsidRPr="00E66563" w:rsidRDefault="00904574" w:rsidP="009045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Знание структуру механизмов и механических систем</w:t>
            </w:r>
          </w:p>
        </w:tc>
        <w:tc>
          <w:tcPr>
            <w:tcW w:w="169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Умения: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Производить расчёты механических передач и простейших сборочных единиц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Производит расчеты механических передачи простейших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сборочных единиц общего назначения</w:t>
            </w:r>
          </w:p>
        </w:tc>
        <w:tc>
          <w:tcPr>
            <w:tcW w:w="1389" w:type="pct"/>
            <w:vMerge w:val="restar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Экспертная оценка результатов деятельности обучающегося при выполнении и защите результатов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практических занятий, 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Тестирование, 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Умение читать кинематические схемы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Использует кинематические схемы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Умение определять напряжения в конструкционных элементах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Производит расчет напряжения в конструкционных элементах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904574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умения производить расчеты элементов конструкций на кручение и изгиб;</w:t>
            </w:r>
          </w:p>
          <w:p w:rsidR="00904574" w:rsidRPr="00E66563" w:rsidRDefault="00904574" w:rsidP="00904574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 умения использовать положения сопро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мата в практической деятельности; оценивать работо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904574" w:rsidRPr="00E66563" w:rsidRDefault="00904574" w:rsidP="00904574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 умения оценивать надежность типовых дета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лей, узлов и механизмов и проводить анализ результа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 xml:space="preserve">тов, полученных на основе принятых решений; </w:t>
            </w:r>
          </w:p>
          <w:p w:rsidR="00904574" w:rsidRPr="00E66563" w:rsidRDefault="00904574" w:rsidP="00904574">
            <w:pPr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 умения при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 xml:space="preserve">менять и соблюдать действующие 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стандарты, техни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ческие условия, положения и инструкции по оформ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лению технической документации (ЕСКД).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2"/>
        <w:gridCol w:w="5294"/>
      </w:tblGrid>
      <w:tr w:rsidR="003511D6" w:rsidRPr="00CB185C" w:rsidTr="00A52A57"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</w:t>
            </w:r>
          </w:p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</w:t>
            </w:r>
          </w:p>
        </w:tc>
      </w:tr>
      <w:tr w:rsidR="003511D6" w:rsidRPr="00CB185C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ОК</w:t>
            </w:r>
            <w:r w:rsidRPr="00CB185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511D6" w:rsidRPr="00CB185C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</w:tc>
      </w:tr>
      <w:tr w:rsidR="003511D6" w:rsidRPr="00CB185C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ОК 3.</w:t>
            </w:r>
            <w:r w:rsidRPr="00CB185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</w:tc>
      </w:tr>
      <w:tr w:rsidR="003511D6" w:rsidRPr="00CB185C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ОК 4.</w:t>
            </w:r>
            <w:r w:rsidRPr="00CB185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</w:tc>
      </w:tr>
      <w:tr w:rsidR="003511D6" w:rsidRPr="00CB185C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ОК 5. Использовать информационно-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</w:tc>
      </w:tr>
      <w:tr w:rsidR="003511D6" w:rsidRPr="00CB185C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ОК 6. Работать в коллективе и в 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освоения образовательной программы;</w:t>
            </w:r>
          </w:p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интерпретация результатов наблюдений за </w:t>
            </w:r>
            <w:r w:rsidRPr="00CB185C">
              <w:rPr>
                <w:rFonts w:ascii="Times New Roman" w:hAnsi="Times New Roman"/>
                <w:sz w:val="26"/>
                <w:szCs w:val="26"/>
              </w:rPr>
              <w:lastRenderedPageBreak/>
              <w:t>обучающимся в процессе обучения.</w:t>
            </w:r>
          </w:p>
        </w:tc>
      </w:tr>
      <w:tr w:rsidR="003511D6" w:rsidRPr="00CB185C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 7. Брать на себя 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CB185C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CB185C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ОК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CB185C" w:rsidTr="00A52A57">
        <w:trPr>
          <w:trHeight w:val="1071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1.1. Организовывать и выполнять подготовку систем и объектов к монтажу;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CB185C" w:rsidTr="00A52A57">
        <w:trPr>
          <w:trHeight w:val="1791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CB185C" w:rsidTr="00A52A57">
        <w:trPr>
          <w:trHeight w:val="1456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1.3. Организовывать и выполнять производственный контроль качества монтажных работ;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CB185C" w:rsidTr="00A52A57">
        <w:trPr>
          <w:trHeight w:val="1825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CB185C" w:rsidTr="00A52A57">
        <w:trPr>
          <w:trHeight w:val="1497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CB185C" w:rsidTr="00A52A57">
        <w:trPr>
          <w:trHeight w:val="2270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CB185C" w:rsidTr="00A52A57">
        <w:trPr>
          <w:trHeight w:val="984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2.2. Осуществлять планирование работ, связанных с эксплуатацией и ремонтом систем;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CB185C" w:rsidTr="00A52A57">
        <w:trPr>
          <w:trHeight w:val="1591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CB185C" w:rsidTr="00A52A57">
        <w:trPr>
          <w:trHeight w:val="787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2.4. Осуществлять контроль за ремонтом и его качеством;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CB185C" w:rsidTr="00A52A57">
        <w:trPr>
          <w:trHeight w:val="3031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CB185C" w:rsidTr="00A52A57">
        <w:trPr>
          <w:trHeight w:val="1775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CB185C" w:rsidTr="00A52A57">
        <w:trPr>
          <w:trHeight w:val="1911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3.2. Выполнять основы расчета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CB185C" w:rsidTr="00A52A57">
        <w:trPr>
          <w:trHeight w:val="2043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2F61B6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2826" w:type="pct"/>
          </w:tcPr>
          <w:p w:rsidR="003511D6" w:rsidRPr="002F61B6" w:rsidRDefault="003511D6" w:rsidP="00A52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F61B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Экзамен</w:t>
            </w:r>
          </w:p>
        </w:tc>
      </w:tr>
    </w:tbl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04574" w:rsidRPr="00E66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1F9"/>
    <w:multiLevelType w:val="multilevel"/>
    <w:tmpl w:val="E220A2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E577EC2"/>
    <w:multiLevelType w:val="hybridMultilevel"/>
    <w:tmpl w:val="47FAC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423F9"/>
    <w:multiLevelType w:val="hybridMultilevel"/>
    <w:tmpl w:val="C77C6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40E41"/>
    <w:multiLevelType w:val="hybridMultilevel"/>
    <w:tmpl w:val="1D1E7908"/>
    <w:lvl w:ilvl="0" w:tplc="74D201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CD972E9"/>
    <w:multiLevelType w:val="hybridMultilevel"/>
    <w:tmpl w:val="6E7C272A"/>
    <w:lvl w:ilvl="0" w:tplc="041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D8"/>
    <w:rsid w:val="00074BA5"/>
    <w:rsid w:val="00121D5B"/>
    <w:rsid w:val="001E0518"/>
    <w:rsid w:val="001F3C52"/>
    <w:rsid w:val="002037CA"/>
    <w:rsid w:val="0022448B"/>
    <w:rsid w:val="002563B5"/>
    <w:rsid w:val="0025758A"/>
    <w:rsid w:val="002826DE"/>
    <w:rsid w:val="002920FF"/>
    <w:rsid w:val="002B679F"/>
    <w:rsid w:val="002C2BC4"/>
    <w:rsid w:val="00317290"/>
    <w:rsid w:val="00326779"/>
    <w:rsid w:val="0033037B"/>
    <w:rsid w:val="003511D6"/>
    <w:rsid w:val="00353291"/>
    <w:rsid w:val="003A5B98"/>
    <w:rsid w:val="003F44BB"/>
    <w:rsid w:val="004E4818"/>
    <w:rsid w:val="00505382"/>
    <w:rsid w:val="00550BD8"/>
    <w:rsid w:val="00565416"/>
    <w:rsid w:val="00631DA8"/>
    <w:rsid w:val="006369E3"/>
    <w:rsid w:val="00657119"/>
    <w:rsid w:val="0068779A"/>
    <w:rsid w:val="00721414"/>
    <w:rsid w:val="00721964"/>
    <w:rsid w:val="00721A2A"/>
    <w:rsid w:val="00746EEE"/>
    <w:rsid w:val="007F023D"/>
    <w:rsid w:val="008871ED"/>
    <w:rsid w:val="0089144C"/>
    <w:rsid w:val="008A5F8C"/>
    <w:rsid w:val="008D2100"/>
    <w:rsid w:val="00904574"/>
    <w:rsid w:val="009C32BE"/>
    <w:rsid w:val="00A52A57"/>
    <w:rsid w:val="00A54012"/>
    <w:rsid w:val="00B16A40"/>
    <w:rsid w:val="00BE6793"/>
    <w:rsid w:val="00BF045A"/>
    <w:rsid w:val="00C30223"/>
    <w:rsid w:val="00CA5670"/>
    <w:rsid w:val="00CC3958"/>
    <w:rsid w:val="00DD30AB"/>
    <w:rsid w:val="00E44A23"/>
    <w:rsid w:val="00E66563"/>
    <w:rsid w:val="00E73071"/>
    <w:rsid w:val="00EE50E3"/>
    <w:rsid w:val="00F33275"/>
    <w:rsid w:val="00F50A83"/>
    <w:rsid w:val="00F579FA"/>
    <w:rsid w:val="00F8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00269C-A135-4411-B8E8-80CEC127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7C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4574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0457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037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37C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qFormat/>
    <w:rsid w:val="002037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037CA"/>
  </w:style>
  <w:style w:type="character" w:styleId="a4">
    <w:name w:val="Hyperlink"/>
    <w:basedOn w:val="a0"/>
    <w:uiPriority w:val="99"/>
    <w:unhideWhenUsed/>
    <w:rsid w:val="002037CA"/>
    <w:rPr>
      <w:color w:val="0000FF"/>
      <w:u w:val="single"/>
    </w:rPr>
  </w:style>
  <w:style w:type="character" w:customStyle="1" w:styleId="FontStyle26">
    <w:name w:val="Font Style26"/>
    <w:rsid w:val="001E0518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90457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0457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904574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045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7">
    <w:name w:val="c7"/>
    <w:basedOn w:val="a"/>
    <w:uiPriority w:val="99"/>
    <w:rsid w:val="009045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904574"/>
  </w:style>
  <w:style w:type="paragraph" w:styleId="a7">
    <w:name w:val="Balloon Text"/>
    <w:basedOn w:val="a"/>
    <w:link w:val="a8"/>
    <w:uiPriority w:val="99"/>
    <w:semiHidden/>
    <w:unhideWhenUsed/>
    <w:rsid w:val="008A5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5F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20</Pages>
  <Words>4202</Words>
  <Characters>23955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Рафкат</dc:creator>
  <cp:lastModifiedBy>osipowowa@outlook.com</cp:lastModifiedBy>
  <cp:revision>32</cp:revision>
  <cp:lastPrinted>2021-11-15T05:21:00Z</cp:lastPrinted>
  <dcterms:created xsi:type="dcterms:W3CDTF">2021-11-13T14:50:00Z</dcterms:created>
  <dcterms:modified xsi:type="dcterms:W3CDTF">2022-05-03T19:22:00Z</dcterms:modified>
</cp:coreProperties>
</file>